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685F0" w14:textId="77777777" w:rsidR="00061E6E" w:rsidRDefault="00061E6E" w:rsidP="00D7538D">
      <w:pPr>
        <w:jc w:val="center"/>
        <w:rPr>
          <w:rFonts w:ascii="Times New Roman" w:hAnsi="Times New Roman"/>
          <w:b/>
          <w:color w:val="993300"/>
          <w:sz w:val="20"/>
          <w:szCs w:val="20"/>
        </w:rPr>
      </w:pPr>
      <w:bookmarkStart w:id="0" w:name="_GoBack"/>
      <w:bookmarkEnd w:id="0"/>
    </w:p>
    <w:p w14:paraId="6E28FBBB" w14:textId="77777777" w:rsidR="003F579F" w:rsidRDefault="003F579F" w:rsidP="00D7538D">
      <w:pPr>
        <w:jc w:val="center"/>
        <w:rPr>
          <w:rFonts w:ascii="Times New Roman" w:hAnsi="Times New Roman"/>
          <w:b/>
          <w:color w:val="993300"/>
          <w:sz w:val="20"/>
          <w:szCs w:val="20"/>
        </w:rPr>
      </w:pPr>
    </w:p>
    <w:p w14:paraId="7B22735B" w14:textId="501A6AA1" w:rsidR="00061E6E" w:rsidRPr="00C35D20" w:rsidRDefault="00061E6E" w:rsidP="00D7538D">
      <w:pPr>
        <w:jc w:val="center"/>
        <w:rPr>
          <w:rFonts w:ascii="Times New Roman" w:hAnsi="Times New Roman"/>
          <w:b/>
          <w:color w:val="993300"/>
          <w:sz w:val="20"/>
          <w:szCs w:val="20"/>
        </w:rPr>
      </w:pPr>
    </w:p>
    <w:p w14:paraId="73B05235" w14:textId="77777777" w:rsidR="00061E6E" w:rsidRPr="00C35D20" w:rsidRDefault="00061E6E" w:rsidP="00D7538D">
      <w:pPr>
        <w:jc w:val="center"/>
        <w:rPr>
          <w:rFonts w:ascii="Times New Roman" w:hAnsi="Times New Roman"/>
          <w:b/>
          <w:color w:val="993300"/>
          <w:sz w:val="20"/>
          <w:szCs w:val="20"/>
        </w:rPr>
      </w:pPr>
    </w:p>
    <w:p w14:paraId="4E4EA7AD" w14:textId="77777777" w:rsidR="00061E6E" w:rsidRPr="00C35D20" w:rsidRDefault="00061E6E" w:rsidP="00D7538D">
      <w:pPr>
        <w:jc w:val="center"/>
        <w:rPr>
          <w:rFonts w:ascii="Times New Roman" w:hAnsi="Times New Roman"/>
          <w:b/>
          <w:color w:val="993300"/>
          <w:sz w:val="20"/>
          <w:szCs w:val="20"/>
        </w:rPr>
      </w:pPr>
    </w:p>
    <w:p w14:paraId="3A836B65" w14:textId="08DE891F" w:rsidR="00061E6E" w:rsidRPr="00C35D20" w:rsidRDefault="009276E9" w:rsidP="00D7538D">
      <w:pPr>
        <w:jc w:val="center"/>
        <w:rPr>
          <w:rFonts w:ascii="Times New Roman" w:hAnsi="Times New Roman"/>
          <w:b/>
          <w:color w:val="993300"/>
          <w:sz w:val="20"/>
          <w:szCs w:val="20"/>
        </w:rPr>
      </w:pPr>
      <w:r>
        <w:rPr>
          <w:rFonts w:ascii="Times New Roman" w:hAnsi="Times New Roman"/>
          <w:b/>
          <w:noProof/>
          <w:color w:val="993300"/>
          <w:sz w:val="20"/>
          <w:szCs w:val="20"/>
          <w:lang w:bidi="ar-SA"/>
        </w:rPr>
        <w:drawing>
          <wp:inline distT="0" distB="0" distL="0" distR="0" wp14:anchorId="3B64A2D9" wp14:editId="0698CA2A">
            <wp:extent cx="3860800" cy="1498600"/>
            <wp:effectExtent l="0" t="0" r="0" b="0"/>
            <wp:docPr id="1" name="Picture 1" descr="Macintosh HD:Users:shordikea:Desktop:4_eku_al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ordikea:Desktop:4_eku_al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0800" cy="1498600"/>
                    </a:xfrm>
                    <a:prstGeom prst="rect">
                      <a:avLst/>
                    </a:prstGeom>
                    <a:noFill/>
                    <a:ln>
                      <a:noFill/>
                    </a:ln>
                  </pic:spPr>
                </pic:pic>
              </a:graphicData>
            </a:graphic>
          </wp:inline>
        </w:drawing>
      </w:r>
    </w:p>
    <w:p w14:paraId="5EBBC979" w14:textId="77777777" w:rsidR="00061E6E" w:rsidRPr="00C35D20" w:rsidRDefault="00061E6E" w:rsidP="00D7538D">
      <w:pPr>
        <w:jc w:val="center"/>
        <w:rPr>
          <w:rFonts w:ascii="Times New Roman" w:hAnsi="Times New Roman"/>
          <w:b/>
          <w:color w:val="993300"/>
          <w:sz w:val="20"/>
          <w:szCs w:val="20"/>
        </w:rPr>
      </w:pPr>
    </w:p>
    <w:p w14:paraId="652D013E" w14:textId="77777777" w:rsidR="00061E6E" w:rsidRPr="00C35D20" w:rsidRDefault="00061E6E" w:rsidP="00D7538D">
      <w:pPr>
        <w:jc w:val="center"/>
        <w:rPr>
          <w:rFonts w:ascii="Times New Roman" w:hAnsi="Times New Roman"/>
          <w:b/>
          <w:color w:val="993300"/>
          <w:sz w:val="20"/>
          <w:szCs w:val="20"/>
        </w:rPr>
      </w:pPr>
    </w:p>
    <w:p w14:paraId="54BF2FFD" w14:textId="77777777" w:rsidR="003648C8" w:rsidRDefault="003648C8" w:rsidP="00D7538D">
      <w:pPr>
        <w:rPr>
          <w:rFonts w:ascii="Times New Roman" w:hAnsi="Times New Roman"/>
          <w:b/>
          <w:color w:val="993300"/>
          <w:sz w:val="20"/>
          <w:szCs w:val="20"/>
        </w:rPr>
      </w:pPr>
    </w:p>
    <w:p w14:paraId="45A0E8CF" w14:textId="77777777" w:rsidR="003648C8" w:rsidRDefault="003648C8" w:rsidP="00D7538D">
      <w:pPr>
        <w:rPr>
          <w:rFonts w:ascii="Times New Roman" w:hAnsi="Times New Roman"/>
          <w:b/>
          <w:color w:val="993300"/>
          <w:sz w:val="20"/>
          <w:szCs w:val="20"/>
        </w:rPr>
      </w:pPr>
    </w:p>
    <w:p w14:paraId="745A7785" w14:textId="77777777" w:rsidR="00547D11" w:rsidRDefault="009276E9"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 xml:space="preserve">Eastern Kentucky University </w:t>
      </w:r>
      <w:r w:rsidR="007624A5">
        <w:rPr>
          <w:rFonts w:ascii="Times New Roman" w:hAnsi="Times New Roman"/>
          <w:b/>
          <w:color w:val="943634" w:themeColor="accent2" w:themeShade="BF"/>
          <w:sz w:val="28"/>
          <w:szCs w:val="28"/>
        </w:rPr>
        <w:t xml:space="preserve">Department of </w:t>
      </w:r>
      <w:r w:rsidR="00C35D20" w:rsidRPr="009276E9">
        <w:rPr>
          <w:rFonts w:ascii="Times New Roman" w:hAnsi="Times New Roman"/>
          <w:b/>
          <w:color w:val="943634" w:themeColor="accent2" w:themeShade="BF"/>
          <w:sz w:val="28"/>
          <w:szCs w:val="28"/>
        </w:rPr>
        <w:t xml:space="preserve">Occupational Science </w:t>
      </w:r>
    </w:p>
    <w:p w14:paraId="449B80CD" w14:textId="0E340CBB" w:rsidR="00061E6E" w:rsidRPr="009276E9" w:rsidRDefault="0094561F" w:rsidP="00D7538D">
      <w:pPr>
        <w:jc w:val="center"/>
        <w:rPr>
          <w:rFonts w:ascii="Times New Roman" w:hAnsi="Times New Roman"/>
          <w:b/>
          <w:color w:val="943634" w:themeColor="accent2" w:themeShade="BF"/>
          <w:sz w:val="28"/>
          <w:szCs w:val="28"/>
        </w:rPr>
      </w:pPr>
      <w:r>
        <w:rPr>
          <w:rFonts w:ascii="Times New Roman" w:hAnsi="Times New Roman"/>
          <w:b/>
          <w:color w:val="943634" w:themeColor="accent2" w:themeShade="BF"/>
          <w:sz w:val="28"/>
          <w:szCs w:val="28"/>
        </w:rPr>
        <w:t>a</w:t>
      </w:r>
      <w:r w:rsidRPr="009276E9">
        <w:rPr>
          <w:rFonts w:ascii="Times New Roman" w:hAnsi="Times New Roman"/>
          <w:b/>
          <w:color w:val="943634" w:themeColor="accent2" w:themeShade="BF"/>
          <w:sz w:val="28"/>
          <w:szCs w:val="28"/>
        </w:rPr>
        <w:t xml:space="preserve">nd </w:t>
      </w:r>
      <w:r w:rsidR="00061E6E" w:rsidRPr="009276E9">
        <w:rPr>
          <w:rFonts w:ascii="Times New Roman" w:hAnsi="Times New Roman"/>
          <w:b/>
          <w:color w:val="943634" w:themeColor="accent2" w:themeShade="BF"/>
          <w:sz w:val="28"/>
          <w:szCs w:val="28"/>
        </w:rPr>
        <w:t>Oc</w:t>
      </w:r>
      <w:r w:rsidR="007624A5">
        <w:rPr>
          <w:rFonts w:ascii="Times New Roman" w:hAnsi="Times New Roman"/>
          <w:b/>
          <w:color w:val="943634" w:themeColor="accent2" w:themeShade="BF"/>
          <w:sz w:val="28"/>
          <w:szCs w:val="28"/>
        </w:rPr>
        <w:t xml:space="preserve">cupational Therapy </w:t>
      </w:r>
      <w:r w:rsidR="00061E6E" w:rsidRPr="009276E9">
        <w:rPr>
          <w:rFonts w:ascii="Times New Roman" w:hAnsi="Times New Roman"/>
          <w:b/>
          <w:color w:val="943634" w:themeColor="accent2" w:themeShade="BF"/>
          <w:sz w:val="28"/>
          <w:szCs w:val="28"/>
        </w:rPr>
        <w:t xml:space="preserve"> </w:t>
      </w:r>
    </w:p>
    <w:p w14:paraId="5C3F28AD" w14:textId="6AB054BE" w:rsidR="009276E9" w:rsidRDefault="00061E6E"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 xml:space="preserve"> </w:t>
      </w:r>
    </w:p>
    <w:p w14:paraId="77AE7AB0" w14:textId="7E085A72" w:rsidR="00A65583" w:rsidRPr="009276E9" w:rsidRDefault="00061E6E"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Presents</w:t>
      </w:r>
    </w:p>
    <w:p w14:paraId="1CA91576" w14:textId="7BA5AE8A" w:rsidR="00061E6E" w:rsidRPr="009276E9" w:rsidRDefault="00061E6E"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 xml:space="preserve"> </w:t>
      </w:r>
    </w:p>
    <w:p w14:paraId="1DA9134E" w14:textId="2A710211" w:rsidR="00061E6E" w:rsidRPr="009276E9" w:rsidRDefault="00C35D20"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 xml:space="preserve">The </w:t>
      </w:r>
      <w:r w:rsidR="00816AD3">
        <w:rPr>
          <w:rFonts w:ascii="Times New Roman" w:hAnsi="Times New Roman"/>
          <w:b/>
          <w:color w:val="943634" w:themeColor="accent2" w:themeShade="BF"/>
          <w:sz w:val="28"/>
          <w:szCs w:val="28"/>
        </w:rPr>
        <w:t>Tenth</w:t>
      </w:r>
      <w:r w:rsidR="00061E6E" w:rsidRPr="009276E9">
        <w:rPr>
          <w:rFonts w:ascii="Times New Roman" w:hAnsi="Times New Roman"/>
          <w:b/>
          <w:color w:val="943634" w:themeColor="accent2" w:themeShade="BF"/>
          <w:sz w:val="28"/>
          <w:szCs w:val="28"/>
        </w:rPr>
        <w:t xml:space="preserve"> Annual </w:t>
      </w:r>
    </w:p>
    <w:p w14:paraId="7A565D17" w14:textId="77777777" w:rsidR="00061E6E" w:rsidRPr="009276E9" w:rsidRDefault="00061E6E"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Occupational Therapy and Occupational Science</w:t>
      </w:r>
    </w:p>
    <w:p w14:paraId="5E3E3FAD" w14:textId="77777777" w:rsidR="00061E6E" w:rsidRPr="009276E9" w:rsidRDefault="00061E6E"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Research Day</w:t>
      </w:r>
    </w:p>
    <w:p w14:paraId="151DC7A9" w14:textId="77F28BA4" w:rsidR="00061E6E" w:rsidRPr="009276E9" w:rsidRDefault="00C35D20" w:rsidP="00D7538D">
      <w:pPr>
        <w:jc w:val="center"/>
        <w:rPr>
          <w:rFonts w:ascii="Times New Roman" w:hAnsi="Times New Roman"/>
          <w:b/>
          <w:color w:val="943634" w:themeColor="accent2" w:themeShade="BF"/>
          <w:sz w:val="28"/>
          <w:szCs w:val="28"/>
        </w:rPr>
      </w:pPr>
      <w:r w:rsidRPr="009276E9">
        <w:rPr>
          <w:rFonts w:ascii="Times New Roman" w:hAnsi="Times New Roman"/>
          <w:b/>
          <w:color w:val="943634" w:themeColor="accent2" w:themeShade="BF"/>
          <w:sz w:val="28"/>
          <w:szCs w:val="28"/>
        </w:rPr>
        <w:t xml:space="preserve">November </w:t>
      </w:r>
      <w:r w:rsidR="00816AD3">
        <w:rPr>
          <w:rFonts w:ascii="Times New Roman" w:hAnsi="Times New Roman"/>
          <w:b/>
          <w:color w:val="943634" w:themeColor="accent2" w:themeShade="BF"/>
          <w:sz w:val="28"/>
          <w:szCs w:val="28"/>
        </w:rPr>
        <w:t>13</w:t>
      </w:r>
      <w:r w:rsidRPr="009276E9">
        <w:rPr>
          <w:rFonts w:ascii="Times New Roman" w:hAnsi="Times New Roman"/>
          <w:b/>
          <w:color w:val="943634" w:themeColor="accent2" w:themeShade="BF"/>
          <w:sz w:val="28"/>
          <w:szCs w:val="28"/>
        </w:rPr>
        <w:t xml:space="preserve">, </w:t>
      </w:r>
      <w:r w:rsidR="00816AD3">
        <w:rPr>
          <w:rFonts w:ascii="Times New Roman" w:hAnsi="Times New Roman"/>
          <w:b/>
          <w:color w:val="943634" w:themeColor="accent2" w:themeShade="BF"/>
          <w:sz w:val="28"/>
          <w:szCs w:val="28"/>
        </w:rPr>
        <w:t>2015</w:t>
      </w:r>
    </w:p>
    <w:p w14:paraId="328162E1" w14:textId="77777777" w:rsidR="00061E6E" w:rsidRPr="009276E9" w:rsidRDefault="00061E6E" w:rsidP="00D7538D">
      <w:pPr>
        <w:jc w:val="center"/>
        <w:rPr>
          <w:rFonts w:ascii="Times New Roman" w:hAnsi="Times New Roman"/>
          <w:noProof/>
          <w:color w:val="993300"/>
          <w:sz w:val="28"/>
          <w:szCs w:val="28"/>
          <w:lang w:bidi="ar-SA"/>
        </w:rPr>
      </w:pPr>
    </w:p>
    <w:p w14:paraId="3B5B2139" w14:textId="77777777" w:rsidR="002F3C88" w:rsidRPr="00C35D20" w:rsidRDefault="002F3C88" w:rsidP="00D7538D">
      <w:pPr>
        <w:rPr>
          <w:rFonts w:ascii="Times New Roman" w:hAnsi="Times New Roman"/>
          <w:color w:val="993300"/>
          <w:sz w:val="20"/>
          <w:szCs w:val="20"/>
        </w:rPr>
      </w:pPr>
    </w:p>
    <w:p w14:paraId="2FA05D25" w14:textId="77777777" w:rsidR="00061E6E" w:rsidRPr="00C35D20" w:rsidRDefault="00061E6E" w:rsidP="00D7538D">
      <w:pPr>
        <w:rPr>
          <w:rFonts w:ascii="Times New Roman" w:hAnsi="Times New Roman"/>
          <w:color w:val="993300"/>
          <w:sz w:val="20"/>
          <w:szCs w:val="20"/>
        </w:rPr>
      </w:pPr>
    </w:p>
    <w:p w14:paraId="2E915427" w14:textId="77777777" w:rsidR="00C87C84" w:rsidRPr="00C35D20" w:rsidRDefault="00C87C84" w:rsidP="00061E6E">
      <w:pPr>
        <w:jc w:val="center"/>
        <w:rPr>
          <w:rFonts w:ascii="Times New Roman" w:hAnsi="Times New Roman"/>
          <w:b/>
          <w:sz w:val="20"/>
          <w:szCs w:val="20"/>
        </w:rPr>
      </w:pPr>
    </w:p>
    <w:p w14:paraId="555014C9" w14:textId="77777777" w:rsidR="00D7538D" w:rsidRDefault="00D7538D" w:rsidP="00061E6E">
      <w:pPr>
        <w:jc w:val="center"/>
        <w:rPr>
          <w:rFonts w:ascii="Times New Roman" w:hAnsi="Times New Roman"/>
          <w:b/>
        </w:rPr>
      </w:pPr>
    </w:p>
    <w:p w14:paraId="605A2DC7" w14:textId="398E5FDD" w:rsidR="00061E6E" w:rsidRPr="003261AE" w:rsidRDefault="00061E6E" w:rsidP="00061E6E">
      <w:pPr>
        <w:jc w:val="center"/>
        <w:rPr>
          <w:rFonts w:ascii="Times New Roman" w:hAnsi="Times New Roman"/>
          <w:b/>
        </w:rPr>
      </w:pPr>
      <w:r w:rsidRPr="003261AE">
        <w:rPr>
          <w:rFonts w:ascii="Times New Roman" w:hAnsi="Times New Roman"/>
          <w:b/>
        </w:rPr>
        <w:lastRenderedPageBreak/>
        <w:t>Sponsored by</w:t>
      </w:r>
      <w:r w:rsidR="005D5757">
        <w:rPr>
          <w:rFonts w:ascii="Times New Roman" w:hAnsi="Times New Roman"/>
          <w:b/>
        </w:rPr>
        <w:t>:</w:t>
      </w:r>
    </w:p>
    <w:p w14:paraId="7E9B067A" w14:textId="11EAD7F7" w:rsidR="00061E6E" w:rsidRPr="003261AE" w:rsidRDefault="00061E6E" w:rsidP="00061E6E">
      <w:pPr>
        <w:jc w:val="center"/>
        <w:rPr>
          <w:rFonts w:ascii="Times New Roman" w:hAnsi="Times New Roman"/>
          <w:b/>
          <w:i/>
        </w:rPr>
      </w:pPr>
      <w:r w:rsidRPr="003261AE">
        <w:rPr>
          <w:rFonts w:ascii="Times New Roman" w:hAnsi="Times New Roman"/>
          <w:b/>
          <w:i/>
        </w:rPr>
        <w:t xml:space="preserve">The Department of </w:t>
      </w:r>
      <w:r w:rsidR="005D5757" w:rsidRPr="003261AE">
        <w:rPr>
          <w:rFonts w:ascii="Times New Roman" w:hAnsi="Times New Roman"/>
          <w:b/>
          <w:i/>
        </w:rPr>
        <w:t xml:space="preserve">Occupational Science and </w:t>
      </w:r>
      <w:r w:rsidRPr="003261AE">
        <w:rPr>
          <w:rFonts w:ascii="Times New Roman" w:hAnsi="Times New Roman"/>
          <w:b/>
          <w:i/>
        </w:rPr>
        <w:t>Occupational Therapy</w:t>
      </w:r>
    </w:p>
    <w:p w14:paraId="1C5478B3" w14:textId="77777777" w:rsidR="00061E6E" w:rsidRPr="003261AE" w:rsidRDefault="00061E6E" w:rsidP="00061E6E">
      <w:pPr>
        <w:jc w:val="center"/>
        <w:rPr>
          <w:rFonts w:ascii="Times New Roman" w:hAnsi="Times New Roman"/>
          <w:b/>
          <w:i/>
        </w:rPr>
      </w:pPr>
      <w:r w:rsidRPr="003261AE">
        <w:rPr>
          <w:rFonts w:ascii="Times New Roman" w:hAnsi="Times New Roman"/>
          <w:b/>
          <w:i/>
        </w:rPr>
        <w:t>Eastern Kentucky University</w:t>
      </w:r>
    </w:p>
    <w:p w14:paraId="6FA72099" w14:textId="77777777" w:rsidR="00061E6E" w:rsidRPr="003261AE" w:rsidRDefault="00061E6E" w:rsidP="00061E6E">
      <w:pPr>
        <w:jc w:val="center"/>
        <w:rPr>
          <w:rFonts w:ascii="Times New Roman" w:hAnsi="Times New Roman"/>
          <w:b/>
        </w:rPr>
      </w:pPr>
    </w:p>
    <w:p w14:paraId="799A88E9" w14:textId="796BD9C5" w:rsidR="00061E6E" w:rsidRPr="003261AE" w:rsidRDefault="00061E6E" w:rsidP="00061E6E">
      <w:pPr>
        <w:jc w:val="center"/>
        <w:rPr>
          <w:rFonts w:ascii="Times New Roman" w:hAnsi="Times New Roman"/>
          <w:b/>
        </w:rPr>
      </w:pPr>
      <w:r w:rsidRPr="003261AE">
        <w:rPr>
          <w:rFonts w:ascii="Times New Roman" w:hAnsi="Times New Roman"/>
          <w:b/>
        </w:rPr>
        <w:t>Brought to You by</w:t>
      </w:r>
      <w:r w:rsidR="005D5757" w:rsidRPr="005D5757">
        <w:rPr>
          <w:rFonts w:ascii="Times New Roman" w:hAnsi="Times New Roman"/>
          <w:b/>
        </w:rPr>
        <w:t>:</w:t>
      </w:r>
    </w:p>
    <w:p w14:paraId="38835240" w14:textId="77777777" w:rsidR="00061E6E" w:rsidRPr="003261AE" w:rsidRDefault="00061E6E" w:rsidP="00061E6E">
      <w:pPr>
        <w:jc w:val="center"/>
        <w:rPr>
          <w:rFonts w:ascii="Times New Roman" w:hAnsi="Times New Roman"/>
          <w:b/>
          <w:i/>
        </w:rPr>
      </w:pPr>
      <w:r w:rsidRPr="003261AE">
        <w:rPr>
          <w:rFonts w:ascii="Times New Roman" w:hAnsi="Times New Roman"/>
          <w:b/>
          <w:i/>
        </w:rPr>
        <w:t>The Research Day Committee</w:t>
      </w:r>
    </w:p>
    <w:p w14:paraId="20F7219E" w14:textId="1F48855D" w:rsidR="00061E6E" w:rsidRPr="005D5757" w:rsidRDefault="00872E04" w:rsidP="00061E6E">
      <w:pPr>
        <w:jc w:val="center"/>
        <w:rPr>
          <w:rFonts w:ascii="Times New Roman" w:hAnsi="Times New Roman"/>
          <w:b/>
          <w:i/>
        </w:rPr>
      </w:pPr>
      <w:r w:rsidRPr="005D5757">
        <w:rPr>
          <w:rFonts w:ascii="Times New Roman" w:hAnsi="Times New Roman"/>
          <w:b/>
          <w:i/>
        </w:rPr>
        <w:t>And</w:t>
      </w:r>
    </w:p>
    <w:p w14:paraId="16739064" w14:textId="2FF6AAE3" w:rsidR="00640909" w:rsidRPr="003261AE" w:rsidRDefault="00061E6E" w:rsidP="00061E6E">
      <w:pPr>
        <w:jc w:val="center"/>
        <w:rPr>
          <w:rFonts w:ascii="Times New Roman" w:hAnsi="Times New Roman"/>
          <w:b/>
          <w:i/>
        </w:rPr>
      </w:pPr>
      <w:r w:rsidRPr="003261AE">
        <w:rPr>
          <w:rFonts w:ascii="Times New Roman" w:hAnsi="Times New Roman"/>
          <w:b/>
          <w:i/>
        </w:rPr>
        <w:t>The Alpha</w:t>
      </w:r>
      <w:r w:rsidR="009276E9" w:rsidRPr="003261AE">
        <w:rPr>
          <w:rFonts w:ascii="Times New Roman" w:hAnsi="Times New Roman"/>
          <w:b/>
          <w:i/>
        </w:rPr>
        <w:t xml:space="preserve"> Zeta Chapter of Pi Theta Epsilon</w:t>
      </w:r>
    </w:p>
    <w:p w14:paraId="2A15351D" w14:textId="77777777" w:rsidR="007624A5" w:rsidRDefault="007624A5" w:rsidP="00640909">
      <w:pPr>
        <w:jc w:val="center"/>
        <w:rPr>
          <w:rFonts w:ascii="Times New Roman" w:hAnsi="Times New Roman"/>
          <w:b/>
        </w:rPr>
      </w:pPr>
    </w:p>
    <w:p w14:paraId="3B741CB6" w14:textId="77777777" w:rsidR="007624A5" w:rsidRDefault="007624A5" w:rsidP="00640909">
      <w:pPr>
        <w:jc w:val="center"/>
        <w:rPr>
          <w:rFonts w:ascii="Times New Roman" w:hAnsi="Times New Roman"/>
          <w:b/>
        </w:rPr>
      </w:pPr>
    </w:p>
    <w:tbl>
      <w:tblP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2519"/>
        <w:gridCol w:w="2519"/>
        <w:gridCol w:w="2519"/>
        <w:gridCol w:w="2519"/>
      </w:tblGrid>
      <w:tr w:rsidR="0013191A" w:rsidRPr="00C35D20" w14:paraId="6F5EBAA9" w14:textId="13AC005D" w:rsidTr="003261AE">
        <w:tc>
          <w:tcPr>
            <w:tcW w:w="1299" w:type="dxa"/>
            <w:shd w:val="clear" w:color="auto" w:fill="D9D9D9" w:themeFill="background1" w:themeFillShade="D9"/>
          </w:tcPr>
          <w:p w14:paraId="3D7C663D"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 xml:space="preserve">Time </w:t>
            </w:r>
          </w:p>
        </w:tc>
        <w:tc>
          <w:tcPr>
            <w:tcW w:w="7557" w:type="dxa"/>
            <w:gridSpan w:val="3"/>
            <w:shd w:val="clear" w:color="auto" w:fill="D9D9D9" w:themeFill="background1" w:themeFillShade="D9"/>
          </w:tcPr>
          <w:p w14:paraId="686B1703"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Perkins Lobby</w:t>
            </w:r>
          </w:p>
        </w:tc>
        <w:tc>
          <w:tcPr>
            <w:tcW w:w="2519" w:type="dxa"/>
            <w:shd w:val="clear" w:color="auto" w:fill="D9D9D9" w:themeFill="background1" w:themeFillShade="D9"/>
          </w:tcPr>
          <w:p w14:paraId="4896BC23" w14:textId="77777777" w:rsidR="0013191A" w:rsidRPr="00C35D20" w:rsidRDefault="0013191A" w:rsidP="00640909">
            <w:pPr>
              <w:rPr>
                <w:rFonts w:ascii="Times New Roman" w:hAnsi="Times New Roman"/>
                <w:b/>
                <w:sz w:val="20"/>
                <w:szCs w:val="20"/>
              </w:rPr>
            </w:pPr>
          </w:p>
        </w:tc>
      </w:tr>
      <w:tr w:rsidR="0013191A" w:rsidRPr="00C35D20" w14:paraId="3FE8C5F1" w14:textId="59BC6813" w:rsidTr="003261AE">
        <w:tc>
          <w:tcPr>
            <w:tcW w:w="1299" w:type="dxa"/>
          </w:tcPr>
          <w:p w14:paraId="202BC6CE"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8:30</w:t>
            </w:r>
          </w:p>
        </w:tc>
        <w:tc>
          <w:tcPr>
            <w:tcW w:w="7557" w:type="dxa"/>
            <w:gridSpan w:val="3"/>
          </w:tcPr>
          <w:p w14:paraId="3DEF0D11" w14:textId="77777777" w:rsidR="0013191A" w:rsidRDefault="0013191A" w:rsidP="00640909">
            <w:pPr>
              <w:rPr>
                <w:rFonts w:ascii="Times New Roman" w:hAnsi="Times New Roman"/>
                <w:sz w:val="20"/>
                <w:szCs w:val="20"/>
              </w:rPr>
            </w:pPr>
            <w:r w:rsidRPr="00C35D20">
              <w:rPr>
                <w:rFonts w:ascii="Times New Roman" w:hAnsi="Times New Roman"/>
                <w:sz w:val="20"/>
                <w:szCs w:val="20"/>
              </w:rPr>
              <w:t>Registration and coffee/tea</w:t>
            </w:r>
          </w:p>
          <w:p w14:paraId="4A768568" w14:textId="77777777" w:rsidR="0013191A" w:rsidRPr="00C35D20" w:rsidRDefault="0013191A" w:rsidP="00640909">
            <w:pPr>
              <w:rPr>
                <w:rFonts w:ascii="Times New Roman" w:hAnsi="Times New Roman"/>
                <w:sz w:val="20"/>
                <w:szCs w:val="20"/>
              </w:rPr>
            </w:pPr>
          </w:p>
        </w:tc>
        <w:tc>
          <w:tcPr>
            <w:tcW w:w="2519" w:type="dxa"/>
          </w:tcPr>
          <w:p w14:paraId="2BF1872E" w14:textId="77777777" w:rsidR="0013191A" w:rsidRPr="00C35D20" w:rsidRDefault="0013191A" w:rsidP="00640909">
            <w:pPr>
              <w:rPr>
                <w:rFonts w:ascii="Times New Roman" w:hAnsi="Times New Roman"/>
                <w:sz w:val="20"/>
                <w:szCs w:val="20"/>
              </w:rPr>
            </w:pPr>
          </w:p>
        </w:tc>
      </w:tr>
      <w:tr w:rsidR="0013191A" w:rsidRPr="00C35D20" w14:paraId="0D6C751B" w14:textId="6BDBC73A" w:rsidTr="003261AE">
        <w:tc>
          <w:tcPr>
            <w:tcW w:w="1299" w:type="dxa"/>
            <w:tcBorders>
              <w:bottom w:val="single" w:sz="4" w:space="0" w:color="auto"/>
            </w:tcBorders>
            <w:shd w:val="clear" w:color="auto" w:fill="D9D9D9" w:themeFill="background1" w:themeFillShade="D9"/>
          </w:tcPr>
          <w:p w14:paraId="5FFE7C40" w14:textId="77777777" w:rsidR="0013191A" w:rsidRPr="00C35D20" w:rsidRDefault="0013191A" w:rsidP="00640909">
            <w:pPr>
              <w:rPr>
                <w:rFonts w:ascii="Times New Roman" w:hAnsi="Times New Roman"/>
                <w:b/>
                <w:sz w:val="20"/>
                <w:szCs w:val="20"/>
              </w:rPr>
            </w:pPr>
          </w:p>
        </w:tc>
        <w:tc>
          <w:tcPr>
            <w:tcW w:w="7557" w:type="dxa"/>
            <w:gridSpan w:val="3"/>
            <w:tcBorders>
              <w:bottom w:val="single" w:sz="4" w:space="0" w:color="auto"/>
            </w:tcBorders>
            <w:shd w:val="clear" w:color="auto" w:fill="D9D9D9" w:themeFill="background1" w:themeFillShade="D9"/>
          </w:tcPr>
          <w:p w14:paraId="40F18AF3"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Quad A/B/C/D</w:t>
            </w:r>
          </w:p>
        </w:tc>
        <w:tc>
          <w:tcPr>
            <w:tcW w:w="2519" w:type="dxa"/>
            <w:tcBorders>
              <w:bottom w:val="single" w:sz="4" w:space="0" w:color="auto"/>
            </w:tcBorders>
            <w:shd w:val="clear" w:color="auto" w:fill="D9D9D9" w:themeFill="background1" w:themeFillShade="D9"/>
          </w:tcPr>
          <w:p w14:paraId="6976DBE7" w14:textId="77777777" w:rsidR="0013191A" w:rsidRPr="00C35D20" w:rsidRDefault="0013191A" w:rsidP="00640909">
            <w:pPr>
              <w:rPr>
                <w:rFonts w:ascii="Times New Roman" w:hAnsi="Times New Roman"/>
                <w:b/>
                <w:sz w:val="20"/>
                <w:szCs w:val="20"/>
              </w:rPr>
            </w:pPr>
          </w:p>
        </w:tc>
      </w:tr>
      <w:tr w:rsidR="0013191A" w:rsidRPr="00C35D20" w14:paraId="2C305FF1" w14:textId="0FDF130C" w:rsidTr="003261AE">
        <w:tc>
          <w:tcPr>
            <w:tcW w:w="1299" w:type="dxa"/>
            <w:shd w:val="clear" w:color="auto" w:fill="auto"/>
          </w:tcPr>
          <w:p w14:paraId="14D544B5" w14:textId="47F1A107" w:rsidR="0013191A" w:rsidRPr="00C35D20" w:rsidRDefault="0013191A" w:rsidP="001B3BDC">
            <w:pPr>
              <w:rPr>
                <w:rFonts w:ascii="Times New Roman" w:hAnsi="Times New Roman"/>
                <w:b/>
                <w:sz w:val="20"/>
                <w:szCs w:val="20"/>
              </w:rPr>
            </w:pPr>
            <w:r w:rsidRPr="00C35D20">
              <w:rPr>
                <w:rFonts w:ascii="Times New Roman" w:hAnsi="Times New Roman"/>
                <w:b/>
                <w:sz w:val="20"/>
                <w:szCs w:val="20"/>
              </w:rPr>
              <w:t>9:</w:t>
            </w:r>
            <w:r w:rsidR="001B3BDC">
              <w:rPr>
                <w:rFonts w:ascii="Times New Roman" w:hAnsi="Times New Roman"/>
                <w:b/>
                <w:sz w:val="20"/>
                <w:szCs w:val="20"/>
              </w:rPr>
              <w:t>00</w:t>
            </w:r>
            <w:r w:rsidR="00EE142F">
              <w:rPr>
                <w:rFonts w:ascii="Times New Roman" w:hAnsi="Times New Roman"/>
                <w:b/>
                <w:sz w:val="20"/>
                <w:szCs w:val="20"/>
              </w:rPr>
              <w:t xml:space="preserve"> -</w:t>
            </w:r>
            <w:r w:rsidR="003049EE">
              <w:rPr>
                <w:rFonts w:ascii="Times New Roman" w:hAnsi="Times New Roman"/>
                <w:b/>
                <w:sz w:val="20"/>
                <w:szCs w:val="20"/>
              </w:rPr>
              <w:t xml:space="preserve"> </w:t>
            </w:r>
            <w:r w:rsidR="000E7DFD">
              <w:rPr>
                <w:rFonts w:ascii="Times New Roman" w:hAnsi="Times New Roman"/>
                <w:b/>
                <w:sz w:val="20"/>
                <w:szCs w:val="20"/>
              </w:rPr>
              <w:t>9:</w:t>
            </w:r>
            <w:r w:rsidR="001B3BDC">
              <w:rPr>
                <w:rFonts w:ascii="Times New Roman" w:hAnsi="Times New Roman"/>
                <w:b/>
                <w:sz w:val="20"/>
                <w:szCs w:val="20"/>
              </w:rPr>
              <w:t>25</w:t>
            </w:r>
          </w:p>
        </w:tc>
        <w:tc>
          <w:tcPr>
            <w:tcW w:w="7557" w:type="dxa"/>
            <w:gridSpan w:val="3"/>
            <w:shd w:val="clear" w:color="auto" w:fill="auto"/>
          </w:tcPr>
          <w:p w14:paraId="54B99A8F" w14:textId="77777777" w:rsidR="0013191A" w:rsidRDefault="0013191A" w:rsidP="00640909">
            <w:pPr>
              <w:rPr>
                <w:rFonts w:ascii="Times New Roman" w:hAnsi="Times New Roman"/>
                <w:b/>
                <w:sz w:val="20"/>
                <w:szCs w:val="20"/>
              </w:rPr>
            </w:pPr>
            <w:r w:rsidRPr="00C35D20">
              <w:rPr>
                <w:rFonts w:ascii="Times New Roman" w:hAnsi="Times New Roman"/>
                <w:b/>
                <w:sz w:val="20"/>
                <w:szCs w:val="20"/>
              </w:rPr>
              <w:t>Welcoming Remarks and Introductions:</w:t>
            </w:r>
          </w:p>
          <w:p w14:paraId="59D24F4D" w14:textId="77777777" w:rsidR="00E74FAC" w:rsidRDefault="00E74FAC" w:rsidP="00E74FAC">
            <w:pPr>
              <w:rPr>
                <w:rFonts w:ascii="Times New Roman" w:hAnsi="Times New Roman"/>
                <w:sz w:val="20"/>
                <w:szCs w:val="20"/>
              </w:rPr>
            </w:pPr>
          </w:p>
          <w:p w14:paraId="2844287F" w14:textId="77777777" w:rsidR="00E74FAC" w:rsidRPr="00547D11" w:rsidRDefault="00E74FAC" w:rsidP="00E74FAC">
            <w:pPr>
              <w:rPr>
                <w:rFonts w:ascii="Times New Roman" w:hAnsi="Times New Roman"/>
                <w:sz w:val="20"/>
                <w:szCs w:val="20"/>
              </w:rPr>
            </w:pPr>
            <w:r w:rsidRPr="00547D11">
              <w:rPr>
                <w:rFonts w:ascii="Times New Roman" w:hAnsi="Times New Roman"/>
                <w:sz w:val="20"/>
                <w:szCs w:val="20"/>
              </w:rPr>
              <w:t>Colleen Schneck, ScD, OTR/L, FAOTA, Chair, Department of Occupational Science and Occupational Therapy</w:t>
            </w:r>
            <w:r>
              <w:rPr>
                <w:rFonts w:ascii="Times New Roman" w:hAnsi="Times New Roman"/>
                <w:sz w:val="20"/>
                <w:szCs w:val="20"/>
              </w:rPr>
              <w:t xml:space="preserve"> &amp; </w:t>
            </w:r>
            <w:r w:rsidRPr="00547D11">
              <w:rPr>
                <w:rFonts w:ascii="Times New Roman" w:hAnsi="Times New Roman"/>
                <w:sz w:val="20"/>
                <w:szCs w:val="20"/>
              </w:rPr>
              <w:t>Part-time Associate Dean</w:t>
            </w:r>
            <w:r>
              <w:rPr>
                <w:rFonts w:ascii="Times New Roman" w:hAnsi="Times New Roman"/>
                <w:sz w:val="20"/>
                <w:szCs w:val="20"/>
              </w:rPr>
              <w:t>,</w:t>
            </w:r>
            <w:r w:rsidRPr="00547D11">
              <w:rPr>
                <w:rFonts w:ascii="Times New Roman" w:hAnsi="Times New Roman"/>
                <w:sz w:val="20"/>
                <w:szCs w:val="20"/>
              </w:rPr>
              <w:t xml:space="preserve"> College of Health Sciences</w:t>
            </w:r>
          </w:p>
          <w:p w14:paraId="74391B88" w14:textId="77777777" w:rsidR="00E74FAC" w:rsidRDefault="00E74FAC" w:rsidP="00640909">
            <w:pPr>
              <w:rPr>
                <w:rFonts w:ascii="Times New Roman" w:hAnsi="Times New Roman"/>
                <w:sz w:val="20"/>
                <w:szCs w:val="20"/>
              </w:rPr>
            </w:pPr>
          </w:p>
          <w:p w14:paraId="2A4C4967" w14:textId="77777777" w:rsidR="001B3BDC" w:rsidRPr="00547D11" w:rsidRDefault="0013191A" w:rsidP="00640909">
            <w:pPr>
              <w:rPr>
                <w:rFonts w:ascii="Times New Roman" w:hAnsi="Times New Roman"/>
                <w:sz w:val="20"/>
                <w:szCs w:val="20"/>
              </w:rPr>
            </w:pPr>
            <w:r w:rsidRPr="00547D11">
              <w:rPr>
                <w:rFonts w:ascii="Times New Roman" w:hAnsi="Times New Roman"/>
                <w:sz w:val="20"/>
                <w:szCs w:val="20"/>
              </w:rPr>
              <w:t xml:space="preserve">Deborah Whitehouse, </w:t>
            </w:r>
            <w:r w:rsidRPr="00547D11">
              <w:rPr>
                <w:rFonts w:ascii="Times New Roman" w:eastAsia="Times New Roman" w:hAnsi="Times New Roman"/>
                <w:bCs/>
                <w:iCs/>
                <w:sz w:val="20"/>
                <w:szCs w:val="20"/>
              </w:rPr>
              <w:t>DSN, APRN, BC</w:t>
            </w:r>
            <w:r w:rsidRPr="00547D11">
              <w:rPr>
                <w:rFonts w:ascii="Times New Roman" w:hAnsi="Times New Roman"/>
                <w:sz w:val="20"/>
                <w:szCs w:val="20"/>
              </w:rPr>
              <w:t>, Dean, College of Health Sciences</w:t>
            </w:r>
          </w:p>
          <w:p w14:paraId="7BFCCC23" w14:textId="6D67B5AD" w:rsidR="0013191A" w:rsidRPr="00C35D20" w:rsidRDefault="0013191A" w:rsidP="00E74FAC">
            <w:pPr>
              <w:rPr>
                <w:rFonts w:ascii="Times New Roman" w:hAnsi="Times New Roman"/>
                <w:b/>
                <w:sz w:val="20"/>
                <w:szCs w:val="20"/>
              </w:rPr>
            </w:pPr>
          </w:p>
        </w:tc>
        <w:tc>
          <w:tcPr>
            <w:tcW w:w="2519" w:type="dxa"/>
          </w:tcPr>
          <w:p w14:paraId="7BEA7CF0" w14:textId="77777777" w:rsidR="0013191A" w:rsidRPr="00C35D20" w:rsidRDefault="0013191A" w:rsidP="00640909">
            <w:pPr>
              <w:rPr>
                <w:rFonts w:ascii="Times New Roman" w:hAnsi="Times New Roman"/>
                <w:b/>
                <w:sz w:val="20"/>
                <w:szCs w:val="20"/>
              </w:rPr>
            </w:pPr>
          </w:p>
        </w:tc>
      </w:tr>
      <w:tr w:rsidR="0013191A" w:rsidRPr="00C35D20" w14:paraId="2BE55519" w14:textId="6DC7EB43" w:rsidTr="003261AE">
        <w:trPr>
          <w:trHeight w:val="881"/>
        </w:trPr>
        <w:tc>
          <w:tcPr>
            <w:tcW w:w="1299" w:type="dxa"/>
          </w:tcPr>
          <w:p w14:paraId="56DD6974" w14:textId="49556EA6" w:rsidR="0013191A" w:rsidRPr="00C35D20" w:rsidRDefault="000E7DFD" w:rsidP="00640909">
            <w:pPr>
              <w:rPr>
                <w:rFonts w:ascii="Times New Roman" w:hAnsi="Times New Roman"/>
                <w:b/>
                <w:sz w:val="20"/>
                <w:szCs w:val="20"/>
              </w:rPr>
            </w:pPr>
            <w:r>
              <w:rPr>
                <w:rFonts w:ascii="Times New Roman" w:hAnsi="Times New Roman"/>
                <w:b/>
                <w:sz w:val="20"/>
                <w:szCs w:val="20"/>
              </w:rPr>
              <w:t>9:</w:t>
            </w:r>
            <w:r w:rsidR="001B3BDC">
              <w:rPr>
                <w:rFonts w:ascii="Times New Roman" w:hAnsi="Times New Roman"/>
                <w:b/>
                <w:sz w:val="20"/>
                <w:szCs w:val="20"/>
              </w:rPr>
              <w:t>25</w:t>
            </w:r>
            <w:r>
              <w:rPr>
                <w:rFonts w:ascii="Times New Roman" w:hAnsi="Times New Roman"/>
                <w:b/>
                <w:sz w:val="20"/>
                <w:szCs w:val="20"/>
              </w:rPr>
              <w:t>-</w:t>
            </w:r>
          </w:p>
          <w:p w14:paraId="3C90B939" w14:textId="77777777" w:rsidR="0013191A" w:rsidRDefault="000E7DFD" w:rsidP="001B3BDC">
            <w:pPr>
              <w:rPr>
                <w:rFonts w:ascii="Times New Roman" w:hAnsi="Times New Roman"/>
                <w:b/>
                <w:sz w:val="20"/>
                <w:szCs w:val="20"/>
              </w:rPr>
            </w:pPr>
            <w:r>
              <w:rPr>
                <w:rFonts w:ascii="Times New Roman" w:hAnsi="Times New Roman"/>
                <w:b/>
                <w:sz w:val="20"/>
                <w:szCs w:val="20"/>
              </w:rPr>
              <w:t>9:</w:t>
            </w:r>
            <w:r w:rsidR="001B3BDC">
              <w:rPr>
                <w:rFonts w:ascii="Times New Roman" w:hAnsi="Times New Roman"/>
                <w:b/>
                <w:sz w:val="20"/>
                <w:szCs w:val="20"/>
              </w:rPr>
              <w:t>35</w:t>
            </w:r>
          </w:p>
          <w:p w14:paraId="0D14D49A" w14:textId="77777777" w:rsidR="001B3BDC" w:rsidRDefault="001B3BDC" w:rsidP="001B3BDC">
            <w:pPr>
              <w:rPr>
                <w:rFonts w:ascii="Times New Roman" w:hAnsi="Times New Roman"/>
                <w:b/>
                <w:sz w:val="20"/>
                <w:szCs w:val="20"/>
              </w:rPr>
            </w:pPr>
          </w:p>
          <w:p w14:paraId="45A14B89" w14:textId="77777777" w:rsidR="001B3BDC" w:rsidRDefault="001B3BDC" w:rsidP="001B3BDC">
            <w:pPr>
              <w:rPr>
                <w:rFonts w:ascii="Times New Roman" w:hAnsi="Times New Roman"/>
                <w:b/>
                <w:sz w:val="20"/>
                <w:szCs w:val="20"/>
              </w:rPr>
            </w:pPr>
          </w:p>
          <w:p w14:paraId="07237D3B" w14:textId="171EA10B" w:rsidR="001B3BDC" w:rsidRPr="00C35D20" w:rsidRDefault="001B3BDC" w:rsidP="001B3BDC">
            <w:pPr>
              <w:rPr>
                <w:rFonts w:ascii="Times New Roman" w:hAnsi="Times New Roman"/>
                <w:b/>
                <w:sz w:val="20"/>
                <w:szCs w:val="20"/>
              </w:rPr>
            </w:pPr>
            <w:r>
              <w:rPr>
                <w:rFonts w:ascii="Times New Roman" w:hAnsi="Times New Roman"/>
                <w:b/>
                <w:sz w:val="20"/>
                <w:szCs w:val="20"/>
              </w:rPr>
              <w:t>9:35-9:40</w:t>
            </w:r>
          </w:p>
        </w:tc>
        <w:tc>
          <w:tcPr>
            <w:tcW w:w="7557" w:type="dxa"/>
            <w:gridSpan w:val="3"/>
          </w:tcPr>
          <w:p w14:paraId="3EB19ACB" w14:textId="4813FC11" w:rsidR="0013191A" w:rsidRDefault="003049EE" w:rsidP="00333BDE">
            <w:pPr>
              <w:rPr>
                <w:rFonts w:ascii="Times New Roman" w:hAnsi="Times New Roman"/>
                <w:b/>
                <w:sz w:val="20"/>
                <w:szCs w:val="20"/>
              </w:rPr>
            </w:pPr>
            <w:r>
              <w:rPr>
                <w:rFonts w:ascii="Times New Roman" w:hAnsi="Times New Roman"/>
                <w:b/>
                <w:sz w:val="20"/>
                <w:szCs w:val="20"/>
              </w:rPr>
              <w:t>Department of Occupational Science and Occupational Therapy Student Awards</w:t>
            </w:r>
            <w:r w:rsidR="00547D11">
              <w:rPr>
                <w:rFonts w:ascii="Times New Roman" w:hAnsi="Times New Roman"/>
                <w:b/>
                <w:sz w:val="20"/>
                <w:szCs w:val="20"/>
              </w:rPr>
              <w:t>:</w:t>
            </w:r>
          </w:p>
          <w:p w14:paraId="2FE2A6EF" w14:textId="77777777" w:rsidR="004E6C4E" w:rsidRDefault="004E6C4E" w:rsidP="00333BDE">
            <w:pPr>
              <w:rPr>
                <w:rFonts w:ascii="Times New Roman" w:hAnsi="Times New Roman"/>
                <w:sz w:val="20"/>
                <w:szCs w:val="20"/>
              </w:rPr>
            </w:pPr>
          </w:p>
          <w:p w14:paraId="19EEEF9D" w14:textId="4873E6B1" w:rsidR="001B3BDC" w:rsidRPr="00547D11" w:rsidRDefault="001B3BDC" w:rsidP="00333BDE">
            <w:pPr>
              <w:rPr>
                <w:rFonts w:ascii="Times New Roman" w:hAnsi="Times New Roman"/>
                <w:sz w:val="20"/>
                <w:szCs w:val="20"/>
              </w:rPr>
            </w:pPr>
            <w:r w:rsidRPr="00547D11">
              <w:rPr>
                <w:rFonts w:ascii="Times New Roman" w:hAnsi="Times New Roman"/>
                <w:sz w:val="20"/>
                <w:szCs w:val="20"/>
              </w:rPr>
              <w:t>Pi Theta Epsilon Student Thesis Award</w:t>
            </w:r>
            <w:r w:rsidR="00883969">
              <w:rPr>
                <w:rFonts w:ascii="Times New Roman" w:hAnsi="Times New Roman"/>
                <w:sz w:val="20"/>
                <w:szCs w:val="20"/>
              </w:rPr>
              <w:t>, C</w:t>
            </w:r>
            <w:r w:rsidR="00883969" w:rsidRPr="00547D11">
              <w:rPr>
                <w:rFonts w:ascii="Times New Roman" w:hAnsi="Times New Roman"/>
                <w:sz w:val="20"/>
                <w:szCs w:val="20"/>
              </w:rPr>
              <w:t>indy Hayden, D.H.Ed., OTR/L, CHT</w:t>
            </w:r>
          </w:p>
          <w:p w14:paraId="6E8D0E41" w14:textId="4E66B846" w:rsidR="001B3BDC" w:rsidRPr="00547D11" w:rsidRDefault="001B3BDC" w:rsidP="00333BDE">
            <w:pPr>
              <w:rPr>
                <w:rFonts w:ascii="Times New Roman" w:hAnsi="Times New Roman"/>
                <w:sz w:val="20"/>
                <w:szCs w:val="20"/>
              </w:rPr>
            </w:pPr>
            <w:r w:rsidRPr="00547D11">
              <w:rPr>
                <w:rFonts w:ascii="Times New Roman" w:hAnsi="Times New Roman"/>
                <w:sz w:val="20"/>
                <w:szCs w:val="20"/>
              </w:rPr>
              <w:t>MS in OT Student Awards</w:t>
            </w:r>
            <w:r w:rsidR="00883969">
              <w:rPr>
                <w:rFonts w:ascii="Times New Roman" w:hAnsi="Times New Roman"/>
                <w:sz w:val="20"/>
                <w:szCs w:val="20"/>
              </w:rPr>
              <w:t xml:space="preserve">, </w:t>
            </w:r>
            <w:r w:rsidR="00883969" w:rsidRPr="00547D11">
              <w:rPr>
                <w:rFonts w:ascii="Times New Roman" w:hAnsi="Times New Roman"/>
                <w:sz w:val="20"/>
                <w:szCs w:val="20"/>
              </w:rPr>
              <w:t>Colleen Schneck, ScD, OTR/L, FAOTA</w:t>
            </w:r>
          </w:p>
          <w:p w14:paraId="7EE49CA9" w14:textId="77777777" w:rsidR="001D0FCA" w:rsidRDefault="001D0FCA" w:rsidP="00333BDE">
            <w:pPr>
              <w:rPr>
                <w:rFonts w:ascii="Times New Roman" w:hAnsi="Times New Roman"/>
                <w:b/>
                <w:sz w:val="20"/>
                <w:szCs w:val="20"/>
              </w:rPr>
            </w:pPr>
          </w:p>
          <w:p w14:paraId="588CCC0C" w14:textId="417E19AE" w:rsidR="00EE142F" w:rsidRDefault="00EE142F" w:rsidP="00333BDE">
            <w:pPr>
              <w:rPr>
                <w:rFonts w:ascii="Times New Roman" w:hAnsi="Times New Roman"/>
                <w:b/>
                <w:sz w:val="20"/>
                <w:szCs w:val="20"/>
              </w:rPr>
            </w:pPr>
            <w:r>
              <w:rPr>
                <w:rFonts w:ascii="Times New Roman" w:hAnsi="Times New Roman"/>
                <w:b/>
                <w:sz w:val="20"/>
                <w:szCs w:val="20"/>
              </w:rPr>
              <w:t>Introduction of Keynote Speaker</w:t>
            </w:r>
            <w:r w:rsidR="00547D11">
              <w:rPr>
                <w:rFonts w:ascii="Times New Roman" w:hAnsi="Times New Roman"/>
                <w:b/>
                <w:sz w:val="20"/>
                <w:szCs w:val="20"/>
              </w:rPr>
              <w:t>:</w:t>
            </w:r>
          </w:p>
          <w:p w14:paraId="351E7DBF" w14:textId="77777777" w:rsidR="001B3BDC" w:rsidRPr="00547D11" w:rsidRDefault="001B3BDC" w:rsidP="00333BDE">
            <w:pPr>
              <w:rPr>
                <w:rFonts w:ascii="Times New Roman" w:hAnsi="Times New Roman"/>
                <w:sz w:val="20"/>
                <w:szCs w:val="20"/>
              </w:rPr>
            </w:pPr>
            <w:r w:rsidRPr="00547D11">
              <w:rPr>
                <w:rFonts w:ascii="Times New Roman" w:hAnsi="Times New Roman"/>
                <w:sz w:val="20"/>
                <w:szCs w:val="20"/>
              </w:rPr>
              <w:t>Christine Privott, PhD, OTR/L, Chair, Research Day Committee</w:t>
            </w:r>
          </w:p>
          <w:p w14:paraId="372BF1BB" w14:textId="7DF26EAD" w:rsidR="00EE142F" w:rsidRPr="000D7DE5" w:rsidRDefault="00EE142F" w:rsidP="00333BDE">
            <w:pPr>
              <w:rPr>
                <w:rFonts w:ascii="Times New Roman" w:hAnsi="Times New Roman"/>
                <w:sz w:val="20"/>
                <w:szCs w:val="20"/>
              </w:rPr>
            </w:pPr>
          </w:p>
        </w:tc>
        <w:tc>
          <w:tcPr>
            <w:tcW w:w="2519" w:type="dxa"/>
          </w:tcPr>
          <w:p w14:paraId="29994EB8" w14:textId="77777777" w:rsidR="0013191A" w:rsidRPr="00C35D20" w:rsidRDefault="0013191A" w:rsidP="00333BDE">
            <w:pPr>
              <w:rPr>
                <w:rFonts w:ascii="Times New Roman" w:hAnsi="Times New Roman"/>
                <w:b/>
                <w:sz w:val="20"/>
                <w:szCs w:val="20"/>
              </w:rPr>
            </w:pPr>
          </w:p>
        </w:tc>
      </w:tr>
      <w:tr w:rsidR="0013191A" w:rsidRPr="00C35D20" w14:paraId="4BA20B65" w14:textId="796DB98A" w:rsidTr="003261AE">
        <w:trPr>
          <w:trHeight w:val="386"/>
        </w:trPr>
        <w:tc>
          <w:tcPr>
            <w:tcW w:w="1299" w:type="dxa"/>
          </w:tcPr>
          <w:p w14:paraId="5FB79E3F" w14:textId="3600F2A4" w:rsidR="0013191A" w:rsidRDefault="000E7DFD" w:rsidP="00333BDE">
            <w:pPr>
              <w:rPr>
                <w:rFonts w:ascii="Times New Roman" w:hAnsi="Times New Roman"/>
                <w:b/>
                <w:sz w:val="22"/>
                <w:szCs w:val="22"/>
              </w:rPr>
            </w:pPr>
            <w:r>
              <w:rPr>
                <w:rFonts w:ascii="Times New Roman" w:hAnsi="Times New Roman"/>
                <w:b/>
                <w:sz w:val="22"/>
                <w:szCs w:val="22"/>
              </w:rPr>
              <w:t>9:45—10:45</w:t>
            </w:r>
          </w:p>
          <w:p w14:paraId="6C41D988" w14:textId="77777777" w:rsidR="0013191A" w:rsidRDefault="0013191A" w:rsidP="00333BDE">
            <w:pPr>
              <w:rPr>
                <w:rFonts w:ascii="Times New Roman" w:hAnsi="Times New Roman"/>
                <w:b/>
                <w:sz w:val="22"/>
                <w:szCs w:val="22"/>
              </w:rPr>
            </w:pPr>
          </w:p>
          <w:p w14:paraId="0DF1121B" w14:textId="77777777" w:rsidR="00E36353" w:rsidRDefault="00E36353" w:rsidP="00333BDE">
            <w:pPr>
              <w:rPr>
                <w:rFonts w:ascii="Times New Roman" w:hAnsi="Times New Roman"/>
                <w:b/>
                <w:sz w:val="22"/>
                <w:szCs w:val="22"/>
              </w:rPr>
            </w:pPr>
          </w:p>
          <w:p w14:paraId="74504C5B" w14:textId="77777777" w:rsidR="00E36353" w:rsidRDefault="00E36353" w:rsidP="00333BDE">
            <w:pPr>
              <w:rPr>
                <w:rFonts w:ascii="Times New Roman" w:hAnsi="Times New Roman"/>
                <w:b/>
                <w:sz w:val="22"/>
                <w:szCs w:val="22"/>
              </w:rPr>
            </w:pPr>
          </w:p>
          <w:p w14:paraId="5B862FA7" w14:textId="77777777" w:rsidR="00C87C84" w:rsidRDefault="00C87C84" w:rsidP="00EE142F">
            <w:pPr>
              <w:rPr>
                <w:rFonts w:ascii="Times New Roman" w:hAnsi="Times New Roman"/>
                <w:b/>
                <w:sz w:val="22"/>
                <w:szCs w:val="22"/>
              </w:rPr>
            </w:pPr>
          </w:p>
          <w:p w14:paraId="17FE6279" w14:textId="60468343" w:rsidR="0013191A" w:rsidRPr="002F3C88" w:rsidRDefault="00EE142F" w:rsidP="00EE142F">
            <w:pPr>
              <w:rPr>
                <w:rFonts w:ascii="Times New Roman" w:hAnsi="Times New Roman"/>
                <w:b/>
                <w:sz w:val="22"/>
                <w:szCs w:val="22"/>
              </w:rPr>
            </w:pPr>
            <w:r>
              <w:rPr>
                <w:rFonts w:ascii="Times New Roman" w:hAnsi="Times New Roman"/>
                <w:b/>
                <w:sz w:val="22"/>
                <w:szCs w:val="22"/>
              </w:rPr>
              <w:t>10:45-11:15</w:t>
            </w:r>
          </w:p>
        </w:tc>
        <w:tc>
          <w:tcPr>
            <w:tcW w:w="7557" w:type="dxa"/>
            <w:gridSpan w:val="3"/>
          </w:tcPr>
          <w:p w14:paraId="68453C02" w14:textId="6003355A" w:rsidR="00547D11" w:rsidRDefault="003049EE" w:rsidP="00333BDE">
            <w:pPr>
              <w:widowControl w:val="0"/>
              <w:autoSpaceDE w:val="0"/>
              <w:autoSpaceDN w:val="0"/>
              <w:adjustRightInd w:val="0"/>
              <w:spacing w:after="240"/>
              <w:rPr>
                <w:rFonts w:ascii="Times New Roman" w:hAnsi="Times New Roman"/>
                <w:b/>
                <w:sz w:val="20"/>
                <w:szCs w:val="20"/>
              </w:rPr>
            </w:pPr>
            <w:r w:rsidRPr="00C35D20">
              <w:rPr>
                <w:rFonts w:ascii="Times New Roman" w:hAnsi="Times New Roman"/>
                <w:b/>
                <w:sz w:val="20"/>
                <w:szCs w:val="20"/>
              </w:rPr>
              <w:lastRenderedPageBreak/>
              <w:t xml:space="preserve">Keynote: </w:t>
            </w:r>
            <w:r w:rsidR="00D7538D">
              <w:rPr>
                <w:rFonts w:ascii="Times New Roman" w:hAnsi="Times New Roman"/>
                <w:b/>
                <w:sz w:val="20"/>
                <w:szCs w:val="20"/>
              </w:rPr>
              <w:t xml:space="preserve">Deborah Yarett </w:t>
            </w:r>
            <w:r>
              <w:rPr>
                <w:rFonts w:ascii="Times New Roman" w:hAnsi="Times New Roman"/>
                <w:b/>
                <w:sz w:val="20"/>
                <w:szCs w:val="20"/>
              </w:rPr>
              <w:t xml:space="preserve">Slater, </w:t>
            </w:r>
            <w:r w:rsidR="00D7538D">
              <w:rPr>
                <w:rFonts w:ascii="Times New Roman" w:hAnsi="Times New Roman"/>
                <w:b/>
                <w:sz w:val="20"/>
                <w:szCs w:val="20"/>
              </w:rPr>
              <w:t>MS, OT</w:t>
            </w:r>
            <w:r w:rsidR="00E36353">
              <w:rPr>
                <w:rFonts w:ascii="Times New Roman" w:hAnsi="Times New Roman"/>
                <w:b/>
                <w:sz w:val="20"/>
                <w:szCs w:val="20"/>
              </w:rPr>
              <w:t>/L, FAOTA, Eth</w:t>
            </w:r>
            <w:r w:rsidR="00D7538D">
              <w:rPr>
                <w:rFonts w:ascii="Times New Roman" w:hAnsi="Times New Roman"/>
                <w:b/>
                <w:sz w:val="20"/>
                <w:szCs w:val="20"/>
              </w:rPr>
              <w:t>ics Program Manager &amp; Governance</w:t>
            </w:r>
            <w:r w:rsidR="00E36353">
              <w:rPr>
                <w:rFonts w:ascii="Times New Roman" w:hAnsi="Times New Roman"/>
                <w:b/>
                <w:sz w:val="20"/>
                <w:szCs w:val="20"/>
              </w:rPr>
              <w:t xml:space="preserve"> Liaison AOTA</w:t>
            </w:r>
          </w:p>
          <w:p w14:paraId="6C52839E" w14:textId="431C091E" w:rsidR="00E36353" w:rsidRPr="003261AE" w:rsidRDefault="00E36353" w:rsidP="00333BDE">
            <w:pPr>
              <w:widowControl w:val="0"/>
              <w:autoSpaceDE w:val="0"/>
              <w:autoSpaceDN w:val="0"/>
              <w:adjustRightInd w:val="0"/>
              <w:spacing w:after="240"/>
              <w:rPr>
                <w:rFonts w:ascii="Times New Roman" w:hAnsi="Times New Roman"/>
                <w:b/>
                <w:i/>
                <w:sz w:val="22"/>
                <w:szCs w:val="22"/>
              </w:rPr>
            </w:pPr>
            <w:r>
              <w:rPr>
                <w:rFonts w:ascii="Times New Roman" w:hAnsi="Times New Roman"/>
                <w:b/>
                <w:i/>
                <w:sz w:val="20"/>
                <w:szCs w:val="20"/>
              </w:rPr>
              <w:t>Generating the Debate on the Meaning of Ethics in Practice: What is Right in a Changing World?</w:t>
            </w:r>
          </w:p>
          <w:p w14:paraId="15146CE3" w14:textId="7C78BE1F" w:rsidR="0013191A" w:rsidRPr="00547D11" w:rsidRDefault="0013191A" w:rsidP="003261AE">
            <w:pPr>
              <w:widowControl w:val="0"/>
              <w:autoSpaceDE w:val="0"/>
              <w:autoSpaceDN w:val="0"/>
              <w:adjustRightInd w:val="0"/>
              <w:spacing w:after="240"/>
              <w:rPr>
                <w:rFonts w:ascii="Times New Roman" w:hAnsi="Times New Roman"/>
                <w:b/>
                <w:sz w:val="20"/>
                <w:szCs w:val="20"/>
              </w:rPr>
            </w:pPr>
            <w:r w:rsidRPr="00547D11">
              <w:rPr>
                <w:rFonts w:ascii="Times New Roman" w:hAnsi="Times New Roman"/>
                <w:b/>
                <w:sz w:val="20"/>
                <w:szCs w:val="20"/>
              </w:rPr>
              <w:lastRenderedPageBreak/>
              <w:t>Break</w:t>
            </w:r>
            <w:r w:rsidR="003261AE" w:rsidRPr="00547D11">
              <w:rPr>
                <w:rFonts w:ascii="Times New Roman" w:hAnsi="Times New Roman"/>
                <w:b/>
                <w:sz w:val="20"/>
                <w:szCs w:val="20"/>
              </w:rPr>
              <w:t xml:space="preserve"> for P</w:t>
            </w:r>
            <w:r w:rsidRPr="00547D11">
              <w:rPr>
                <w:rFonts w:ascii="Times New Roman" w:hAnsi="Times New Roman"/>
                <w:b/>
                <w:sz w:val="20"/>
                <w:szCs w:val="20"/>
              </w:rPr>
              <w:t>oster viewing and networking in Perkins Lobby</w:t>
            </w:r>
          </w:p>
        </w:tc>
        <w:tc>
          <w:tcPr>
            <w:tcW w:w="2519" w:type="dxa"/>
          </w:tcPr>
          <w:p w14:paraId="0173D507" w14:textId="77777777" w:rsidR="0013191A" w:rsidRDefault="0013191A" w:rsidP="00640909">
            <w:pPr>
              <w:widowControl w:val="0"/>
              <w:autoSpaceDE w:val="0"/>
              <w:autoSpaceDN w:val="0"/>
              <w:adjustRightInd w:val="0"/>
              <w:spacing w:after="240"/>
              <w:rPr>
                <w:rFonts w:ascii="Times New Roman" w:hAnsi="Times New Roman"/>
                <w:b/>
                <w:sz w:val="22"/>
                <w:szCs w:val="22"/>
              </w:rPr>
            </w:pPr>
          </w:p>
        </w:tc>
      </w:tr>
      <w:tr w:rsidR="0013191A" w:rsidRPr="00C35D20" w14:paraId="554594D5" w14:textId="53C0249D" w:rsidTr="003261AE">
        <w:trPr>
          <w:trHeight w:val="269"/>
        </w:trPr>
        <w:tc>
          <w:tcPr>
            <w:tcW w:w="1299" w:type="dxa"/>
            <w:shd w:val="clear" w:color="auto" w:fill="D9D9D9" w:themeFill="background1" w:themeFillShade="D9"/>
          </w:tcPr>
          <w:p w14:paraId="229BEDBF" w14:textId="34902F06" w:rsidR="0013191A" w:rsidRPr="00C35D20" w:rsidRDefault="0013191A" w:rsidP="00640909">
            <w:pPr>
              <w:rPr>
                <w:rFonts w:ascii="Times New Roman" w:hAnsi="Times New Roman"/>
                <w:b/>
                <w:sz w:val="20"/>
                <w:szCs w:val="20"/>
              </w:rPr>
            </w:pPr>
          </w:p>
        </w:tc>
        <w:tc>
          <w:tcPr>
            <w:tcW w:w="2519" w:type="dxa"/>
            <w:shd w:val="clear" w:color="auto" w:fill="D9D9D9" w:themeFill="background1" w:themeFillShade="D9"/>
          </w:tcPr>
          <w:p w14:paraId="52FC79E0"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Quad A/B</w:t>
            </w:r>
          </w:p>
        </w:tc>
        <w:tc>
          <w:tcPr>
            <w:tcW w:w="2519" w:type="dxa"/>
            <w:shd w:val="clear" w:color="auto" w:fill="D9D9D9" w:themeFill="background1" w:themeFillShade="D9"/>
          </w:tcPr>
          <w:p w14:paraId="3ADC56C6"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Quad C/D</w:t>
            </w:r>
          </w:p>
        </w:tc>
        <w:tc>
          <w:tcPr>
            <w:tcW w:w="2519" w:type="dxa"/>
            <w:shd w:val="clear" w:color="auto" w:fill="D9D9D9" w:themeFill="background1" w:themeFillShade="D9"/>
          </w:tcPr>
          <w:p w14:paraId="31F9BFF3" w14:textId="5588CF62" w:rsidR="0013191A" w:rsidRPr="00C35D20" w:rsidRDefault="0013191A" w:rsidP="00D22410">
            <w:pPr>
              <w:rPr>
                <w:rFonts w:ascii="Times New Roman" w:hAnsi="Times New Roman"/>
                <w:b/>
                <w:sz w:val="20"/>
                <w:szCs w:val="20"/>
              </w:rPr>
            </w:pPr>
            <w:r w:rsidRPr="00C35D20">
              <w:rPr>
                <w:rFonts w:ascii="Times New Roman" w:hAnsi="Times New Roman"/>
                <w:b/>
                <w:sz w:val="20"/>
                <w:szCs w:val="20"/>
              </w:rPr>
              <w:t xml:space="preserve">Room </w:t>
            </w:r>
            <w:r w:rsidR="00A15F8C">
              <w:rPr>
                <w:rFonts w:ascii="Times New Roman" w:hAnsi="Times New Roman"/>
                <w:b/>
                <w:sz w:val="20"/>
                <w:szCs w:val="20"/>
              </w:rPr>
              <w:t>2</w:t>
            </w:r>
            <w:r w:rsidR="00D22410">
              <w:rPr>
                <w:rFonts w:ascii="Times New Roman" w:hAnsi="Times New Roman"/>
                <w:b/>
                <w:sz w:val="20"/>
                <w:szCs w:val="20"/>
              </w:rPr>
              <w:t>09</w:t>
            </w:r>
          </w:p>
        </w:tc>
        <w:tc>
          <w:tcPr>
            <w:tcW w:w="2519" w:type="dxa"/>
            <w:shd w:val="clear" w:color="auto" w:fill="D9D9D9" w:themeFill="background1" w:themeFillShade="D9"/>
          </w:tcPr>
          <w:p w14:paraId="0D498849" w14:textId="23A0F903" w:rsidR="0013191A" w:rsidRPr="00C35D20" w:rsidRDefault="00A15F8C" w:rsidP="00A15F8C">
            <w:pPr>
              <w:rPr>
                <w:rFonts w:ascii="Times New Roman" w:hAnsi="Times New Roman"/>
                <w:b/>
                <w:sz w:val="20"/>
                <w:szCs w:val="20"/>
              </w:rPr>
            </w:pPr>
            <w:r>
              <w:rPr>
                <w:rFonts w:ascii="Times New Roman" w:hAnsi="Times New Roman"/>
                <w:b/>
                <w:sz w:val="20"/>
                <w:szCs w:val="20"/>
              </w:rPr>
              <w:t>R</w:t>
            </w:r>
            <w:r w:rsidR="00D22410">
              <w:rPr>
                <w:rFonts w:ascii="Times New Roman" w:hAnsi="Times New Roman"/>
                <w:b/>
                <w:sz w:val="20"/>
                <w:szCs w:val="20"/>
              </w:rPr>
              <w:t>oom 210</w:t>
            </w:r>
          </w:p>
        </w:tc>
      </w:tr>
      <w:tr w:rsidR="0013191A" w:rsidRPr="00C35D20" w14:paraId="3846C8B2" w14:textId="58FE1104" w:rsidTr="003261AE">
        <w:trPr>
          <w:trHeight w:val="940"/>
        </w:trPr>
        <w:tc>
          <w:tcPr>
            <w:tcW w:w="1299" w:type="dxa"/>
            <w:vMerge w:val="restart"/>
          </w:tcPr>
          <w:p w14:paraId="696B9B20" w14:textId="123FAE5C" w:rsidR="0013191A" w:rsidRPr="00C35D20" w:rsidRDefault="00A15F8C" w:rsidP="00EA4DA0">
            <w:pPr>
              <w:rPr>
                <w:rFonts w:ascii="Times New Roman" w:hAnsi="Times New Roman"/>
                <w:b/>
                <w:sz w:val="20"/>
                <w:szCs w:val="20"/>
              </w:rPr>
            </w:pPr>
            <w:r>
              <w:rPr>
                <w:rFonts w:ascii="Times New Roman" w:hAnsi="Times New Roman"/>
                <w:b/>
                <w:sz w:val="20"/>
                <w:szCs w:val="20"/>
              </w:rPr>
              <w:t>11:20</w:t>
            </w:r>
            <w:r w:rsidR="0013191A">
              <w:rPr>
                <w:rFonts w:ascii="Times New Roman" w:hAnsi="Times New Roman"/>
                <w:b/>
                <w:sz w:val="20"/>
                <w:szCs w:val="20"/>
              </w:rPr>
              <w:t>-</w:t>
            </w:r>
            <w:r>
              <w:rPr>
                <w:rFonts w:ascii="Times New Roman" w:hAnsi="Times New Roman"/>
                <w:b/>
                <w:sz w:val="20"/>
                <w:szCs w:val="20"/>
              </w:rPr>
              <w:t>12:00</w:t>
            </w:r>
            <w:r w:rsidR="00A22E8A">
              <w:rPr>
                <w:rFonts w:ascii="Times New Roman" w:hAnsi="Times New Roman"/>
                <w:b/>
                <w:sz w:val="20"/>
                <w:szCs w:val="20"/>
              </w:rPr>
              <w:t xml:space="preserve"> </w:t>
            </w:r>
          </w:p>
        </w:tc>
        <w:tc>
          <w:tcPr>
            <w:tcW w:w="2519" w:type="dxa"/>
            <w:vMerge w:val="restart"/>
          </w:tcPr>
          <w:p w14:paraId="604B4131" w14:textId="2F7B557E" w:rsidR="0013191A" w:rsidRPr="00E343EC" w:rsidRDefault="0013191A" w:rsidP="00867006">
            <w:pPr>
              <w:rPr>
                <w:rFonts w:ascii="Times New Roman" w:hAnsi="Times New Roman"/>
                <w:i/>
                <w:sz w:val="20"/>
                <w:szCs w:val="20"/>
              </w:rPr>
            </w:pPr>
            <w:r w:rsidRPr="00E343EC">
              <w:rPr>
                <w:rFonts w:ascii="Times New Roman" w:hAnsi="Times New Roman"/>
                <w:i/>
                <w:sz w:val="20"/>
                <w:szCs w:val="20"/>
              </w:rPr>
              <w:t>Panel</w:t>
            </w:r>
          </w:p>
          <w:p w14:paraId="589D0390" w14:textId="2BD973BD" w:rsidR="00A15F8C" w:rsidRDefault="00A15F8C" w:rsidP="00E343EC">
            <w:pPr>
              <w:rPr>
                <w:b/>
                <w:sz w:val="20"/>
                <w:szCs w:val="20"/>
              </w:rPr>
            </w:pPr>
            <w:r>
              <w:rPr>
                <w:b/>
                <w:sz w:val="20"/>
                <w:szCs w:val="20"/>
              </w:rPr>
              <w:t xml:space="preserve">Examining Women’s Perceptions of Employability Using a </w:t>
            </w:r>
            <w:r w:rsidRPr="00B77415">
              <w:rPr>
                <w:b/>
                <w:sz w:val="20"/>
                <w:szCs w:val="20"/>
              </w:rPr>
              <w:t>Procovery</w:t>
            </w:r>
            <w:r>
              <w:rPr>
                <w:b/>
                <w:sz w:val="20"/>
                <w:szCs w:val="20"/>
              </w:rPr>
              <w:t xml:space="preserve"> Perspective: A Qualitative Approach in One Addiction Recovery Center</w:t>
            </w:r>
          </w:p>
          <w:p w14:paraId="5039E08B" w14:textId="7DD92717" w:rsidR="00A15F8C" w:rsidRPr="00A15F8C" w:rsidRDefault="00A15F8C" w:rsidP="00E343EC">
            <w:pPr>
              <w:rPr>
                <w:rFonts w:ascii="Times New Roman" w:hAnsi="Times New Roman"/>
                <w:sz w:val="20"/>
                <w:szCs w:val="20"/>
              </w:rPr>
            </w:pPr>
            <w:r>
              <w:rPr>
                <w:sz w:val="20"/>
                <w:szCs w:val="20"/>
              </w:rPr>
              <w:t xml:space="preserve">Brandi </w:t>
            </w:r>
            <w:r w:rsidR="00225302">
              <w:rPr>
                <w:sz w:val="20"/>
                <w:szCs w:val="20"/>
              </w:rPr>
              <w:t>Amburgey</w:t>
            </w:r>
            <w:r>
              <w:rPr>
                <w:sz w:val="20"/>
                <w:szCs w:val="20"/>
              </w:rPr>
              <w:t>-Ray, Anna Bowling, Alex Garner, Amy Hagedorn, Megan Hill, Emily Land, Hannah Sprigg</w:t>
            </w:r>
          </w:p>
          <w:p w14:paraId="6C167DB5" w14:textId="34ED8675" w:rsidR="0013191A" w:rsidRPr="00C35D20" w:rsidRDefault="0013191A" w:rsidP="0013191A">
            <w:pPr>
              <w:rPr>
                <w:rFonts w:ascii="Times New Roman" w:hAnsi="Times New Roman"/>
                <w:sz w:val="20"/>
                <w:szCs w:val="20"/>
              </w:rPr>
            </w:pPr>
          </w:p>
        </w:tc>
        <w:tc>
          <w:tcPr>
            <w:tcW w:w="2519" w:type="dxa"/>
            <w:vMerge w:val="restart"/>
          </w:tcPr>
          <w:p w14:paraId="476E6C9A" w14:textId="34506D9C" w:rsidR="0013191A" w:rsidRPr="00E343EC" w:rsidRDefault="0013191A" w:rsidP="00640909">
            <w:pPr>
              <w:pBdr>
                <w:top w:val="nil"/>
                <w:left w:val="nil"/>
                <w:bottom w:val="nil"/>
                <w:right w:val="nil"/>
                <w:between w:val="nil"/>
                <w:bar w:val="nil"/>
              </w:pBdr>
              <w:rPr>
                <w:rFonts w:ascii="Times New Roman" w:hAnsi="Times New Roman"/>
                <w:bCs/>
                <w:i/>
                <w:sz w:val="20"/>
                <w:szCs w:val="20"/>
              </w:rPr>
            </w:pPr>
            <w:r w:rsidRPr="00E343EC">
              <w:rPr>
                <w:rFonts w:ascii="Times New Roman" w:hAnsi="Times New Roman"/>
                <w:bCs/>
                <w:i/>
                <w:sz w:val="20"/>
                <w:szCs w:val="20"/>
              </w:rPr>
              <w:t>Panel</w:t>
            </w:r>
          </w:p>
          <w:p w14:paraId="3010B226" w14:textId="19557FAA" w:rsidR="00C1688F" w:rsidRDefault="00C1688F" w:rsidP="004F0208">
            <w:pPr>
              <w:pBdr>
                <w:top w:val="nil"/>
                <w:left w:val="nil"/>
                <w:bottom w:val="nil"/>
                <w:right w:val="nil"/>
                <w:between w:val="nil"/>
                <w:bar w:val="nil"/>
              </w:pBdr>
              <w:rPr>
                <w:rFonts w:ascii="Times New Roman" w:hAnsi="Times New Roman"/>
                <w:b/>
                <w:sz w:val="20"/>
                <w:szCs w:val="20"/>
              </w:rPr>
            </w:pPr>
            <w:r>
              <w:rPr>
                <w:rFonts w:ascii="Times New Roman" w:hAnsi="Times New Roman"/>
                <w:b/>
                <w:sz w:val="20"/>
                <w:szCs w:val="20"/>
              </w:rPr>
              <w:t>Effectiveness of Modified Constraint</w:t>
            </w:r>
            <w:r w:rsidR="00225302">
              <w:rPr>
                <w:rFonts w:ascii="Times New Roman" w:hAnsi="Times New Roman"/>
                <w:b/>
                <w:sz w:val="20"/>
                <w:szCs w:val="20"/>
              </w:rPr>
              <w:t>-i</w:t>
            </w:r>
            <w:r>
              <w:rPr>
                <w:rFonts w:ascii="Times New Roman" w:hAnsi="Times New Roman"/>
                <w:b/>
                <w:sz w:val="20"/>
                <w:szCs w:val="20"/>
              </w:rPr>
              <w:t>nduced Therapy on Occupational Participation After Stroke: A Follow-Up Assessment</w:t>
            </w:r>
          </w:p>
          <w:p w14:paraId="287DEEAF" w14:textId="4A87DEF2" w:rsidR="00EA4DA0" w:rsidRPr="00EA4DA0" w:rsidRDefault="00EA4DA0" w:rsidP="004F0208">
            <w:pPr>
              <w:pBdr>
                <w:top w:val="nil"/>
                <w:left w:val="nil"/>
                <w:bottom w:val="nil"/>
                <w:right w:val="nil"/>
                <w:between w:val="nil"/>
                <w:bar w:val="nil"/>
              </w:pBdr>
              <w:rPr>
                <w:rFonts w:ascii="Times New Roman" w:hAnsi="Times New Roman"/>
                <w:bCs/>
                <w:sz w:val="20"/>
                <w:szCs w:val="20"/>
              </w:rPr>
            </w:pPr>
            <w:r>
              <w:rPr>
                <w:rFonts w:ascii="Times New Roman" w:hAnsi="Times New Roman"/>
                <w:sz w:val="20"/>
                <w:szCs w:val="20"/>
              </w:rPr>
              <w:t>Renee Benge, Wes Bill, Lauren Frantz, Mary Hensley, Lindsay Marshall, Max Perlin, Emily Reeves</w:t>
            </w:r>
          </w:p>
        </w:tc>
        <w:tc>
          <w:tcPr>
            <w:tcW w:w="2519" w:type="dxa"/>
          </w:tcPr>
          <w:p w14:paraId="023A745D" w14:textId="6875E768" w:rsidR="0013191A" w:rsidRPr="00E343EC" w:rsidRDefault="0013191A" w:rsidP="00640909">
            <w:pPr>
              <w:rPr>
                <w:rFonts w:ascii="Times New Roman" w:hAnsi="Times New Roman"/>
                <w:i/>
                <w:sz w:val="20"/>
                <w:szCs w:val="20"/>
              </w:rPr>
            </w:pPr>
            <w:r w:rsidRPr="00E343EC">
              <w:rPr>
                <w:rFonts w:ascii="Times New Roman" w:hAnsi="Times New Roman"/>
                <w:i/>
                <w:sz w:val="20"/>
                <w:szCs w:val="20"/>
              </w:rPr>
              <w:t>Paper</w:t>
            </w:r>
            <w:r>
              <w:rPr>
                <w:rFonts w:ascii="Times New Roman" w:hAnsi="Times New Roman"/>
                <w:i/>
                <w:sz w:val="20"/>
                <w:szCs w:val="20"/>
              </w:rPr>
              <w:t xml:space="preserve"> 11:</w:t>
            </w:r>
            <w:r w:rsidR="00C1688F">
              <w:rPr>
                <w:rFonts w:ascii="Times New Roman" w:hAnsi="Times New Roman"/>
                <w:i/>
                <w:sz w:val="20"/>
                <w:szCs w:val="20"/>
              </w:rPr>
              <w:t>20</w:t>
            </w:r>
            <w:r>
              <w:rPr>
                <w:rFonts w:ascii="Times New Roman" w:hAnsi="Times New Roman"/>
                <w:i/>
                <w:sz w:val="20"/>
                <w:szCs w:val="20"/>
              </w:rPr>
              <w:t>-11:</w:t>
            </w:r>
            <w:r w:rsidR="00C1688F">
              <w:rPr>
                <w:rFonts w:ascii="Times New Roman" w:hAnsi="Times New Roman"/>
                <w:i/>
                <w:sz w:val="20"/>
                <w:szCs w:val="20"/>
              </w:rPr>
              <w:t>40</w:t>
            </w:r>
          </w:p>
          <w:p w14:paraId="20DB1147" w14:textId="0F32A1A5" w:rsidR="00146FE4" w:rsidRDefault="00146FE4" w:rsidP="00F616A6">
            <w:pPr>
              <w:rPr>
                <w:rFonts w:ascii="Times New Roman" w:hAnsi="Times New Roman"/>
                <w:b/>
                <w:sz w:val="20"/>
                <w:szCs w:val="20"/>
              </w:rPr>
            </w:pPr>
            <w:r>
              <w:rPr>
                <w:rFonts w:ascii="Times New Roman" w:hAnsi="Times New Roman"/>
                <w:b/>
                <w:sz w:val="20"/>
                <w:szCs w:val="20"/>
              </w:rPr>
              <w:t>Bipolar Disorder and the College Experience</w:t>
            </w:r>
          </w:p>
          <w:p w14:paraId="5980BF08" w14:textId="3B2D7CEF" w:rsidR="00EA4DA0" w:rsidRPr="00EA4DA0" w:rsidRDefault="00EA4DA0" w:rsidP="00F616A6">
            <w:pPr>
              <w:rPr>
                <w:rFonts w:ascii="Times New Roman" w:hAnsi="Times New Roman"/>
                <w:sz w:val="20"/>
                <w:szCs w:val="20"/>
              </w:rPr>
            </w:pPr>
            <w:r>
              <w:rPr>
                <w:rFonts w:ascii="Times New Roman" w:hAnsi="Times New Roman"/>
                <w:sz w:val="20"/>
                <w:szCs w:val="20"/>
              </w:rPr>
              <w:t>Taylor Massie</w:t>
            </w:r>
          </w:p>
          <w:p w14:paraId="5A0977D3" w14:textId="5F667840" w:rsidR="0013191A" w:rsidRPr="00340D93" w:rsidRDefault="0013191A" w:rsidP="0013191A">
            <w:pPr>
              <w:rPr>
                <w:rFonts w:ascii="Times New Roman" w:hAnsi="Times New Roman"/>
                <w:sz w:val="20"/>
                <w:szCs w:val="20"/>
              </w:rPr>
            </w:pPr>
          </w:p>
        </w:tc>
        <w:tc>
          <w:tcPr>
            <w:tcW w:w="2519" w:type="dxa"/>
          </w:tcPr>
          <w:p w14:paraId="246FEA0B" w14:textId="77777777" w:rsidR="0013191A" w:rsidRDefault="00146FE4" w:rsidP="00640909">
            <w:pPr>
              <w:rPr>
                <w:rFonts w:ascii="Times New Roman" w:hAnsi="Times New Roman"/>
                <w:i/>
                <w:sz w:val="20"/>
                <w:szCs w:val="20"/>
              </w:rPr>
            </w:pPr>
            <w:r>
              <w:rPr>
                <w:rFonts w:ascii="Times New Roman" w:hAnsi="Times New Roman"/>
                <w:i/>
                <w:sz w:val="20"/>
                <w:szCs w:val="20"/>
              </w:rPr>
              <w:t>Paper 11:20-11:40</w:t>
            </w:r>
          </w:p>
          <w:p w14:paraId="5A662A27" w14:textId="77777777" w:rsidR="004263BB" w:rsidRDefault="004263BB" w:rsidP="004263BB">
            <w:pPr>
              <w:rPr>
                <w:rFonts w:ascii="Times New Roman" w:hAnsi="Times New Roman"/>
                <w:b/>
                <w:sz w:val="20"/>
                <w:szCs w:val="20"/>
              </w:rPr>
            </w:pPr>
            <w:r>
              <w:rPr>
                <w:rFonts w:ascii="Times New Roman" w:hAnsi="Times New Roman"/>
                <w:b/>
                <w:sz w:val="20"/>
                <w:szCs w:val="20"/>
              </w:rPr>
              <w:t>Experiences of Veterans Transitioning into Academia</w:t>
            </w:r>
          </w:p>
          <w:p w14:paraId="5B1EAD4C" w14:textId="5041C604" w:rsidR="00EA4DA0" w:rsidRPr="00EA4DA0" w:rsidRDefault="00EA4DA0" w:rsidP="004263BB">
            <w:pPr>
              <w:rPr>
                <w:rFonts w:ascii="Times New Roman" w:hAnsi="Times New Roman"/>
                <w:sz w:val="20"/>
                <w:szCs w:val="20"/>
              </w:rPr>
            </w:pPr>
            <w:r>
              <w:rPr>
                <w:rFonts w:ascii="Times New Roman" w:hAnsi="Times New Roman"/>
                <w:sz w:val="20"/>
                <w:szCs w:val="20"/>
              </w:rPr>
              <w:t>Major Brian T. Gregg</w:t>
            </w:r>
          </w:p>
          <w:p w14:paraId="196B8551" w14:textId="77777777" w:rsidR="004263BB" w:rsidRDefault="004263BB" w:rsidP="00146FE4">
            <w:pPr>
              <w:rPr>
                <w:rFonts w:ascii="Times New Roman" w:hAnsi="Times New Roman"/>
                <w:b/>
                <w:sz w:val="20"/>
                <w:szCs w:val="20"/>
              </w:rPr>
            </w:pPr>
          </w:p>
          <w:p w14:paraId="4CE63949" w14:textId="77777777" w:rsidR="004263BB" w:rsidRDefault="004263BB" w:rsidP="00146FE4">
            <w:pPr>
              <w:rPr>
                <w:rFonts w:ascii="Times New Roman" w:hAnsi="Times New Roman"/>
                <w:b/>
                <w:sz w:val="20"/>
                <w:szCs w:val="20"/>
              </w:rPr>
            </w:pPr>
          </w:p>
          <w:p w14:paraId="25DF9EA5" w14:textId="62D5B0A7" w:rsidR="00146FE4" w:rsidRPr="003261AE" w:rsidRDefault="00146FE4" w:rsidP="00071FA1">
            <w:pPr>
              <w:rPr>
                <w:rFonts w:ascii="Times New Roman" w:hAnsi="Times New Roman"/>
                <w:b/>
                <w:sz w:val="20"/>
                <w:szCs w:val="20"/>
              </w:rPr>
            </w:pPr>
            <w:r>
              <w:rPr>
                <w:rFonts w:ascii="Times New Roman" w:hAnsi="Times New Roman"/>
                <w:b/>
                <w:sz w:val="20"/>
                <w:szCs w:val="20"/>
              </w:rPr>
              <w:t xml:space="preserve"> </w:t>
            </w:r>
          </w:p>
        </w:tc>
      </w:tr>
      <w:tr w:rsidR="0013191A" w:rsidRPr="00C35D20" w14:paraId="6A7B1D95" w14:textId="0ED5F1C4" w:rsidTr="003261AE">
        <w:trPr>
          <w:trHeight w:val="940"/>
        </w:trPr>
        <w:tc>
          <w:tcPr>
            <w:tcW w:w="1299" w:type="dxa"/>
            <w:vMerge/>
          </w:tcPr>
          <w:p w14:paraId="336F0C41" w14:textId="74727D30" w:rsidR="0013191A" w:rsidRPr="00C35D20" w:rsidRDefault="0013191A" w:rsidP="00640909">
            <w:pPr>
              <w:rPr>
                <w:rFonts w:ascii="Times New Roman" w:hAnsi="Times New Roman"/>
                <w:b/>
                <w:sz w:val="20"/>
                <w:szCs w:val="20"/>
              </w:rPr>
            </w:pPr>
          </w:p>
        </w:tc>
        <w:tc>
          <w:tcPr>
            <w:tcW w:w="2519" w:type="dxa"/>
            <w:vMerge/>
          </w:tcPr>
          <w:p w14:paraId="4635D628" w14:textId="77777777" w:rsidR="0013191A" w:rsidRPr="00C35D20" w:rsidRDefault="0013191A" w:rsidP="00640909">
            <w:pPr>
              <w:rPr>
                <w:rFonts w:ascii="Times New Roman" w:hAnsi="Times New Roman"/>
                <w:sz w:val="20"/>
                <w:szCs w:val="20"/>
              </w:rPr>
            </w:pPr>
          </w:p>
        </w:tc>
        <w:tc>
          <w:tcPr>
            <w:tcW w:w="2519" w:type="dxa"/>
            <w:vMerge/>
          </w:tcPr>
          <w:p w14:paraId="1A658D62" w14:textId="77777777" w:rsidR="0013191A" w:rsidRPr="00340D93" w:rsidRDefault="0013191A" w:rsidP="00640909">
            <w:pPr>
              <w:pBdr>
                <w:top w:val="nil"/>
                <w:left w:val="nil"/>
                <w:bottom w:val="nil"/>
                <w:right w:val="nil"/>
                <w:between w:val="nil"/>
                <w:bar w:val="nil"/>
              </w:pBdr>
              <w:rPr>
                <w:rFonts w:ascii="Times New Roman" w:hAnsi="Times New Roman"/>
                <w:bCs/>
                <w:sz w:val="20"/>
                <w:szCs w:val="20"/>
              </w:rPr>
            </w:pPr>
          </w:p>
        </w:tc>
        <w:tc>
          <w:tcPr>
            <w:tcW w:w="2519" w:type="dxa"/>
          </w:tcPr>
          <w:p w14:paraId="4C5EB475" w14:textId="10E8F181" w:rsidR="0013191A" w:rsidRPr="00E343EC" w:rsidRDefault="0013191A" w:rsidP="00867006">
            <w:pPr>
              <w:rPr>
                <w:rFonts w:ascii="Times New Roman" w:hAnsi="Times New Roman"/>
                <w:i/>
                <w:sz w:val="20"/>
                <w:szCs w:val="20"/>
              </w:rPr>
            </w:pPr>
            <w:r w:rsidRPr="00E343EC">
              <w:rPr>
                <w:rFonts w:ascii="Times New Roman" w:hAnsi="Times New Roman"/>
                <w:i/>
                <w:sz w:val="20"/>
                <w:szCs w:val="20"/>
              </w:rPr>
              <w:t>Paper</w:t>
            </w:r>
            <w:r>
              <w:rPr>
                <w:rFonts w:ascii="Times New Roman" w:hAnsi="Times New Roman"/>
                <w:i/>
                <w:sz w:val="20"/>
                <w:szCs w:val="20"/>
              </w:rPr>
              <w:t xml:space="preserve"> 11:-</w:t>
            </w:r>
            <w:r w:rsidR="00C1688F">
              <w:rPr>
                <w:rFonts w:ascii="Times New Roman" w:hAnsi="Times New Roman"/>
                <w:i/>
                <w:sz w:val="20"/>
                <w:szCs w:val="20"/>
              </w:rPr>
              <w:t>45-12:05</w:t>
            </w:r>
            <w:r>
              <w:rPr>
                <w:rFonts w:ascii="Times New Roman" w:hAnsi="Times New Roman"/>
                <w:i/>
                <w:sz w:val="20"/>
                <w:szCs w:val="20"/>
              </w:rPr>
              <w:t xml:space="preserve"> </w:t>
            </w:r>
          </w:p>
          <w:p w14:paraId="03FEB798" w14:textId="09B6F4D0" w:rsidR="00F84484" w:rsidRDefault="00F84484" w:rsidP="00F616A6">
            <w:pPr>
              <w:rPr>
                <w:rFonts w:ascii="Times New Roman" w:hAnsi="Times New Roman"/>
                <w:b/>
                <w:sz w:val="20"/>
                <w:szCs w:val="20"/>
              </w:rPr>
            </w:pPr>
            <w:r>
              <w:rPr>
                <w:rFonts w:ascii="Times New Roman" w:hAnsi="Times New Roman"/>
                <w:b/>
                <w:sz w:val="20"/>
                <w:szCs w:val="20"/>
              </w:rPr>
              <w:t>Collegiate Athlete’</w:t>
            </w:r>
            <w:r w:rsidR="00B77415">
              <w:rPr>
                <w:rFonts w:ascii="Times New Roman" w:hAnsi="Times New Roman"/>
                <w:b/>
                <w:sz w:val="20"/>
                <w:szCs w:val="20"/>
              </w:rPr>
              <w:t xml:space="preserve">s </w:t>
            </w:r>
            <w:r>
              <w:rPr>
                <w:rFonts w:ascii="Times New Roman" w:hAnsi="Times New Roman"/>
                <w:b/>
                <w:sz w:val="20"/>
                <w:szCs w:val="20"/>
              </w:rPr>
              <w:t>Lived Experiences of Season Ending Injuries</w:t>
            </w:r>
          </w:p>
          <w:p w14:paraId="06567394" w14:textId="3E8D3D15" w:rsidR="00EA4DA0" w:rsidRPr="00EA4DA0" w:rsidRDefault="00EA4DA0" w:rsidP="00F616A6">
            <w:pPr>
              <w:rPr>
                <w:rFonts w:ascii="Times New Roman" w:hAnsi="Times New Roman"/>
                <w:sz w:val="20"/>
                <w:szCs w:val="20"/>
              </w:rPr>
            </w:pPr>
            <w:r>
              <w:rPr>
                <w:rFonts w:ascii="Times New Roman" w:hAnsi="Times New Roman"/>
                <w:sz w:val="20"/>
                <w:szCs w:val="20"/>
              </w:rPr>
              <w:t>Leah F. Thomas</w:t>
            </w:r>
          </w:p>
          <w:p w14:paraId="44ED9BB4" w14:textId="77777777" w:rsidR="0013191A" w:rsidRPr="00340D93" w:rsidRDefault="0013191A" w:rsidP="004223EE">
            <w:pPr>
              <w:rPr>
                <w:rFonts w:ascii="Times New Roman" w:hAnsi="Times New Roman"/>
                <w:sz w:val="20"/>
                <w:szCs w:val="20"/>
              </w:rPr>
            </w:pPr>
          </w:p>
        </w:tc>
        <w:tc>
          <w:tcPr>
            <w:tcW w:w="2519" w:type="dxa"/>
          </w:tcPr>
          <w:p w14:paraId="5BAF8E4B" w14:textId="7914C66D" w:rsidR="0013191A" w:rsidRDefault="00F84484" w:rsidP="00867006">
            <w:pPr>
              <w:rPr>
                <w:rFonts w:ascii="Times New Roman" w:hAnsi="Times New Roman"/>
                <w:i/>
                <w:sz w:val="20"/>
                <w:szCs w:val="20"/>
              </w:rPr>
            </w:pPr>
            <w:r>
              <w:rPr>
                <w:rFonts w:ascii="Times New Roman" w:hAnsi="Times New Roman"/>
                <w:i/>
                <w:sz w:val="20"/>
                <w:szCs w:val="20"/>
              </w:rPr>
              <w:t>Paper 11:</w:t>
            </w:r>
            <w:r w:rsidR="00A22E8A">
              <w:rPr>
                <w:rFonts w:ascii="Times New Roman" w:hAnsi="Times New Roman"/>
                <w:i/>
                <w:sz w:val="20"/>
                <w:szCs w:val="20"/>
              </w:rPr>
              <w:t>45</w:t>
            </w:r>
            <w:r>
              <w:rPr>
                <w:rFonts w:ascii="Times New Roman" w:hAnsi="Times New Roman"/>
                <w:i/>
                <w:sz w:val="20"/>
                <w:szCs w:val="20"/>
              </w:rPr>
              <w:t>-</w:t>
            </w:r>
            <w:r w:rsidR="00A22E8A">
              <w:rPr>
                <w:rFonts w:ascii="Times New Roman" w:hAnsi="Times New Roman"/>
                <w:i/>
                <w:sz w:val="20"/>
                <w:szCs w:val="20"/>
              </w:rPr>
              <w:t>12:05</w:t>
            </w:r>
          </w:p>
          <w:p w14:paraId="1D5391D1" w14:textId="689F6748" w:rsidR="004263BB" w:rsidRDefault="004263BB" w:rsidP="004263BB">
            <w:pPr>
              <w:rPr>
                <w:rFonts w:ascii="Times New Roman" w:hAnsi="Times New Roman"/>
                <w:b/>
                <w:sz w:val="20"/>
                <w:szCs w:val="20"/>
              </w:rPr>
            </w:pPr>
            <w:r>
              <w:rPr>
                <w:rFonts w:ascii="Times New Roman" w:hAnsi="Times New Roman"/>
                <w:b/>
                <w:sz w:val="20"/>
                <w:szCs w:val="20"/>
              </w:rPr>
              <w:t>Community</w:t>
            </w:r>
            <w:r w:rsidR="00225302">
              <w:rPr>
                <w:rFonts w:ascii="Times New Roman" w:hAnsi="Times New Roman"/>
                <w:b/>
                <w:sz w:val="20"/>
                <w:szCs w:val="20"/>
              </w:rPr>
              <w:t>-</w:t>
            </w:r>
            <w:r>
              <w:rPr>
                <w:rFonts w:ascii="Times New Roman" w:hAnsi="Times New Roman"/>
                <w:b/>
                <w:sz w:val="20"/>
                <w:szCs w:val="20"/>
              </w:rPr>
              <w:t xml:space="preserve">based Programming </w:t>
            </w:r>
          </w:p>
          <w:p w14:paraId="2A0DCB94" w14:textId="77777777" w:rsidR="004263BB" w:rsidRDefault="004263BB" w:rsidP="004263BB">
            <w:pPr>
              <w:rPr>
                <w:rFonts w:ascii="Times New Roman" w:hAnsi="Times New Roman"/>
                <w:b/>
                <w:sz w:val="20"/>
                <w:szCs w:val="20"/>
              </w:rPr>
            </w:pPr>
            <w:r>
              <w:rPr>
                <w:rFonts w:ascii="Times New Roman" w:hAnsi="Times New Roman"/>
                <w:b/>
                <w:sz w:val="20"/>
                <w:szCs w:val="20"/>
              </w:rPr>
              <w:t xml:space="preserve">Promoting </w:t>
            </w:r>
          </w:p>
          <w:p w14:paraId="4B6D2B8A" w14:textId="77777777" w:rsidR="00F84484" w:rsidRDefault="004263BB" w:rsidP="004263BB">
            <w:pPr>
              <w:rPr>
                <w:rFonts w:ascii="Times New Roman" w:hAnsi="Times New Roman"/>
                <w:b/>
                <w:sz w:val="20"/>
                <w:szCs w:val="20"/>
              </w:rPr>
            </w:pPr>
            <w:r>
              <w:rPr>
                <w:rFonts w:ascii="Times New Roman" w:hAnsi="Times New Roman"/>
                <w:b/>
                <w:sz w:val="20"/>
                <w:szCs w:val="20"/>
              </w:rPr>
              <w:t>Movement</w:t>
            </w:r>
          </w:p>
          <w:p w14:paraId="40A8AD2B" w14:textId="0576E1A8" w:rsidR="00EA4DA0" w:rsidRPr="00EA4DA0" w:rsidRDefault="00EA4DA0" w:rsidP="004263BB">
            <w:pPr>
              <w:rPr>
                <w:rFonts w:ascii="Times New Roman" w:hAnsi="Times New Roman"/>
                <w:sz w:val="20"/>
                <w:szCs w:val="20"/>
              </w:rPr>
            </w:pPr>
            <w:r>
              <w:rPr>
                <w:rFonts w:ascii="Times New Roman" w:hAnsi="Times New Roman"/>
                <w:sz w:val="20"/>
                <w:szCs w:val="20"/>
              </w:rPr>
              <w:t>Jennifer Hight</w:t>
            </w:r>
            <w:r w:rsidR="004130D5">
              <w:rPr>
                <w:rFonts w:ascii="Times New Roman" w:hAnsi="Times New Roman"/>
                <w:sz w:val="20"/>
                <w:szCs w:val="20"/>
              </w:rPr>
              <w:t xml:space="preserve"> OTD/OTR/L</w:t>
            </w:r>
          </w:p>
        </w:tc>
      </w:tr>
      <w:tr w:rsidR="0013191A" w:rsidRPr="00C35D20" w14:paraId="29FFD672" w14:textId="2208109B" w:rsidTr="0041037B">
        <w:trPr>
          <w:trHeight w:val="3743"/>
        </w:trPr>
        <w:tc>
          <w:tcPr>
            <w:tcW w:w="1299" w:type="dxa"/>
            <w:tcBorders>
              <w:bottom w:val="single" w:sz="18" w:space="0" w:color="7F7F7F" w:themeColor="text1" w:themeTint="80"/>
            </w:tcBorders>
          </w:tcPr>
          <w:p w14:paraId="0E8E35D9" w14:textId="650C03B5" w:rsidR="0013191A" w:rsidRPr="002F3C88" w:rsidRDefault="0013191A" w:rsidP="00673C00">
            <w:pPr>
              <w:rPr>
                <w:rFonts w:ascii="Times New Roman" w:hAnsi="Times New Roman"/>
                <w:b/>
                <w:sz w:val="22"/>
                <w:szCs w:val="22"/>
              </w:rPr>
            </w:pPr>
            <w:r w:rsidRPr="002F3C88">
              <w:rPr>
                <w:rFonts w:ascii="Times New Roman" w:hAnsi="Times New Roman"/>
                <w:b/>
                <w:sz w:val="22"/>
                <w:szCs w:val="22"/>
              </w:rPr>
              <w:t>12: 0</w:t>
            </w:r>
            <w:r w:rsidR="00673C00">
              <w:rPr>
                <w:rFonts w:ascii="Times New Roman" w:hAnsi="Times New Roman"/>
                <w:b/>
                <w:sz w:val="22"/>
                <w:szCs w:val="22"/>
              </w:rPr>
              <w:t>5</w:t>
            </w:r>
            <w:r w:rsidRPr="002F3C88">
              <w:rPr>
                <w:rFonts w:ascii="Times New Roman" w:hAnsi="Times New Roman"/>
                <w:b/>
                <w:sz w:val="22"/>
                <w:szCs w:val="22"/>
              </w:rPr>
              <w:t>-1:</w:t>
            </w:r>
            <w:r w:rsidR="00A22E8A">
              <w:rPr>
                <w:rFonts w:ascii="Times New Roman" w:hAnsi="Times New Roman"/>
                <w:b/>
                <w:sz w:val="22"/>
                <w:szCs w:val="22"/>
              </w:rPr>
              <w:t>05</w:t>
            </w:r>
          </w:p>
        </w:tc>
        <w:tc>
          <w:tcPr>
            <w:tcW w:w="7557" w:type="dxa"/>
            <w:gridSpan w:val="3"/>
            <w:tcBorders>
              <w:bottom w:val="single" w:sz="4" w:space="0" w:color="7F7F7F" w:themeColor="text1" w:themeTint="80"/>
            </w:tcBorders>
          </w:tcPr>
          <w:p w14:paraId="53E4E273" w14:textId="77777777" w:rsidR="000E4901" w:rsidRDefault="0013191A" w:rsidP="00640909">
            <w:pPr>
              <w:rPr>
                <w:rFonts w:ascii="Times New Roman" w:hAnsi="Times New Roman"/>
                <w:b/>
                <w:sz w:val="22"/>
                <w:szCs w:val="22"/>
              </w:rPr>
            </w:pPr>
            <w:r w:rsidRPr="002F3C88">
              <w:rPr>
                <w:rFonts w:ascii="Times New Roman" w:hAnsi="Times New Roman"/>
                <w:b/>
                <w:sz w:val="22"/>
                <w:szCs w:val="22"/>
              </w:rPr>
              <w:t>Lunch</w:t>
            </w:r>
          </w:p>
          <w:p w14:paraId="5F001271" w14:textId="77777777" w:rsidR="000E4901" w:rsidRDefault="000E4901" w:rsidP="00640909">
            <w:pPr>
              <w:rPr>
                <w:rFonts w:ascii="Times New Roman" w:hAnsi="Times New Roman"/>
                <w:b/>
                <w:sz w:val="22"/>
                <w:szCs w:val="22"/>
              </w:rPr>
            </w:pPr>
            <w:r>
              <w:rPr>
                <w:rFonts w:ascii="Times New Roman" w:hAnsi="Times New Roman"/>
                <w:b/>
                <w:sz w:val="22"/>
                <w:szCs w:val="22"/>
              </w:rPr>
              <w:t>P</w:t>
            </w:r>
            <w:r w:rsidR="0013191A" w:rsidRPr="002F3C88">
              <w:rPr>
                <w:rFonts w:ascii="Times New Roman" w:hAnsi="Times New Roman"/>
                <w:b/>
                <w:sz w:val="22"/>
                <w:szCs w:val="22"/>
              </w:rPr>
              <w:t xml:space="preserve">oster viewing </w:t>
            </w:r>
          </w:p>
          <w:p w14:paraId="2B6D7153" w14:textId="2F28BFFC" w:rsidR="0013191A" w:rsidRDefault="000E4901" w:rsidP="00640909">
            <w:pPr>
              <w:rPr>
                <w:rFonts w:ascii="Times New Roman" w:hAnsi="Times New Roman"/>
                <w:b/>
                <w:sz w:val="22"/>
                <w:szCs w:val="22"/>
              </w:rPr>
            </w:pPr>
            <w:r>
              <w:rPr>
                <w:rFonts w:ascii="Times New Roman" w:hAnsi="Times New Roman"/>
                <w:b/>
                <w:sz w:val="22"/>
                <w:szCs w:val="22"/>
              </w:rPr>
              <w:t>N</w:t>
            </w:r>
            <w:r w:rsidR="0013191A" w:rsidRPr="002F3C88">
              <w:rPr>
                <w:rFonts w:ascii="Times New Roman" w:hAnsi="Times New Roman"/>
                <w:b/>
                <w:sz w:val="22"/>
                <w:szCs w:val="22"/>
              </w:rPr>
              <w:t>etworking in Perkins Lobby</w:t>
            </w:r>
          </w:p>
          <w:p w14:paraId="20A1587E" w14:textId="77777777" w:rsidR="003261AE" w:rsidRDefault="003261AE" w:rsidP="00640909">
            <w:pPr>
              <w:rPr>
                <w:rFonts w:ascii="Times New Roman" w:hAnsi="Times New Roman"/>
                <w:b/>
                <w:sz w:val="22"/>
                <w:szCs w:val="22"/>
              </w:rPr>
            </w:pPr>
          </w:p>
          <w:p w14:paraId="68CC9D5B" w14:textId="77777777" w:rsidR="003261AE" w:rsidRDefault="003261AE" w:rsidP="00640909">
            <w:pPr>
              <w:rPr>
                <w:rFonts w:ascii="Times New Roman" w:hAnsi="Times New Roman"/>
                <w:b/>
                <w:sz w:val="22"/>
                <w:szCs w:val="22"/>
              </w:rPr>
            </w:pPr>
          </w:p>
          <w:p w14:paraId="0CBDA61F" w14:textId="77777777" w:rsidR="003261AE" w:rsidRDefault="003261AE" w:rsidP="00640909">
            <w:pPr>
              <w:rPr>
                <w:rFonts w:ascii="Times New Roman" w:hAnsi="Times New Roman"/>
                <w:b/>
                <w:sz w:val="22"/>
                <w:szCs w:val="22"/>
              </w:rPr>
            </w:pPr>
          </w:p>
          <w:p w14:paraId="19CDFEC0" w14:textId="77777777" w:rsidR="00C87C84" w:rsidRDefault="00C87C84" w:rsidP="00640909">
            <w:pPr>
              <w:rPr>
                <w:rFonts w:ascii="Times New Roman" w:hAnsi="Times New Roman"/>
                <w:b/>
                <w:sz w:val="22"/>
                <w:szCs w:val="22"/>
              </w:rPr>
            </w:pPr>
          </w:p>
          <w:p w14:paraId="79705079" w14:textId="77777777" w:rsidR="00C87C84" w:rsidRDefault="00C87C84" w:rsidP="00640909">
            <w:pPr>
              <w:rPr>
                <w:rFonts w:ascii="Times New Roman" w:hAnsi="Times New Roman"/>
                <w:b/>
                <w:sz w:val="22"/>
                <w:szCs w:val="22"/>
              </w:rPr>
            </w:pPr>
          </w:p>
          <w:p w14:paraId="64CC2E7C" w14:textId="77777777" w:rsidR="00C87C84" w:rsidRDefault="00C87C84" w:rsidP="00640909">
            <w:pPr>
              <w:rPr>
                <w:rFonts w:ascii="Times New Roman" w:hAnsi="Times New Roman"/>
                <w:b/>
                <w:sz w:val="22"/>
                <w:szCs w:val="22"/>
              </w:rPr>
            </w:pPr>
          </w:p>
          <w:p w14:paraId="0820470F" w14:textId="77777777" w:rsidR="00C87C84" w:rsidRDefault="00C87C84" w:rsidP="00640909">
            <w:pPr>
              <w:rPr>
                <w:rFonts w:ascii="Times New Roman" w:hAnsi="Times New Roman"/>
                <w:b/>
                <w:sz w:val="22"/>
                <w:szCs w:val="22"/>
              </w:rPr>
            </w:pPr>
          </w:p>
          <w:p w14:paraId="5952AF2A" w14:textId="77777777" w:rsidR="00C87C84" w:rsidRDefault="00C87C84" w:rsidP="00640909">
            <w:pPr>
              <w:rPr>
                <w:rFonts w:ascii="Times New Roman" w:hAnsi="Times New Roman"/>
                <w:b/>
                <w:sz w:val="22"/>
                <w:szCs w:val="22"/>
              </w:rPr>
            </w:pPr>
          </w:p>
          <w:p w14:paraId="5416B83F" w14:textId="77777777" w:rsidR="00C87C84" w:rsidRDefault="00C87C84" w:rsidP="00640909">
            <w:pPr>
              <w:rPr>
                <w:rFonts w:ascii="Times New Roman" w:hAnsi="Times New Roman"/>
                <w:b/>
                <w:sz w:val="22"/>
                <w:szCs w:val="22"/>
              </w:rPr>
            </w:pPr>
          </w:p>
          <w:p w14:paraId="06A72880" w14:textId="77777777" w:rsidR="00C87C84" w:rsidRDefault="00C87C84" w:rsidP="00640909">
            <w:pPr>
              <w:rPr>
                <w:rFonts w:ascii="Times New Roman" w:hAnsi="Times New Roman"/>
                <w:b/>
                <w:sz w:val="22"/>
                <w:szCs w:val="22"/>
              </w:rPr>
            </w:pPr>
          </w:p>
          <w:p w14:paraId="55C96148" w14:textId="77777777" w:rsidR="00C87C84" w:rsidRDefault="00C87C84" w:rsidP="00640909">
            <w:pPr>
              <w:rPr>
                <w:rFonts w:ascii="Times New Roman" w:hAnsi="Times New Roman"/>
                <w:b/>
                <w:sz w:val="22"/>
                <w:szCs w:val="22"/>
              </w:rPr>
            </w:pPr>
          </w:p>
          <w:p w14:paraId="00B48FDE" w14:textId="77777777" w:rsidR="00C87C84" w:rsidRPr="002F3C88" w:rsidRDefault="00C87C84" w:rsidP="00640909">
            <w:pPr>
              <w:rPr>
                <w:rFonts w:ascii="Times New Roman" w:hAnsi="Times New Roman"/>
                <w:b/>
                <w:sz w:val="22"/>
                <w:szCs w:val="22"/>
              </w:rPr>
            </w:pPr>
          </w:p>
        </w:tc>
        <w:tc>
          <w:tcPr>
            <w:tcW w:w="2519" w:type="dxa"/>
            <w:tcBorders>
              <w:bottom w:val="single" w:sz="4" w:space="0" w:color="7F7F7F" w:themeColor="text1" w:themeTint="80"/>
            </w:tcBorders>
          </w:tcPr>
          <w:p w14:paraId="2A71D6D0" w14:textId="77777777" w:rsidR="0013191A" w:rsidRPr="002F3C88" w:rsidRDefault="0013191A" w:rsidP="00640909">
            <w:pPr>
              <w:rPr>
                <w:rFonts w:ascii="Times New Roman" w:hAnsi="Times New Roman"/>
                <w:b/>
                <w:sz w:val="22"/>
                <w:szCs w:val="22"/>
              </w:rPr>
            </w:pPr>
          </w:p>
        </w:tc>
      </w:tr>
      <w:tr w:rsidR="0013191A" w:rsidRPr="00C35D20" w14:paraId="02D94B87" w14:textId="6C4AAE7F" w:rsidTr="003261AE">
        <w:trPr>
          <w:trHeight w:val="234"/>
        </w:trPr>
        <w:tc>
          <w:tcPr>
            <w:tcW w:w="1299" w:type="dxa"/>
            <w:tcBorders>
              <w:top w:val="single" w:sz="18" w:space="0" w:color="7F7F7F" w:themeColor="text1" w:themeTint="80"/>
              <w:left w:val="single" w:sz="18" w:space="0" w:color="7F7F7F" w:themeColor="text1" w:themeTint="80"/>
              <w:bottom w:val="single" w:sz="18" w:space="0" w:color="7F7F7F" w:themeColor="text1" w:themeTint="80"/>
              <w:right w:val="single" w:sz="4" w:space="0" w:color="7F7F7F" w:themeColor="text1" w:themeTint="80"/>
            </w:tcBorders>
            <w:shd w:val="pct20" w:color="auto" w:fill="auto"/>
          </w:tcPr>
          <w:p w14:paraId="56D29FFE" w14:textId="77777777" w:rsidR="0041037B" w:rsidRPr="00C35D20" w:rsidRDefault="0041037B" w:rsidP="00640909">
            <w:pPr>
              <w:rPr>
                <w:rFonts w:ascii="Times New Roman" w:hAnsi="Times New Roman"/>
                <w:b/>
                <w:sz w:val="20"/>
                <w:szCs w:val="20"/>
              </w:rPr>
            </w:pPr>
          </w:p>
        </w:tc>
        <w:tc>
          <w:tcPr>
            <w:tcW w:w="25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20" w:color="auto" w:fill="auto"/>
          </w:tcPr>
          <w:p w14:paraId="6950AAAD"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Quad A/B</w:t>
            </w:r>
          </w:p>
        </w:tc>
        <w:tc>
          <w:tcPr>
            <w:tcW w:w="25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20" w:color="auto" w:fill="auto"/>
          </w:tcPr>
          <w:p w14:paraId="56B09772" w14:textId="77777777" w:rsidR="0013191A" w:rsidRPr="00C35D20" w:rsidRDefault="0013191A" w:rsidP="00640909">
            <w:pPr>
              <w:rPr>
                <w:rFonts w:ascii="Times New Roman" w:hAnsi="Times New Roman"/>
                <w:b/>
                <w:sz w:val="20"/>
                <w:szCs w:val="20"/>
              </w:rPr>
            </w:pPr>
            <w:r w:rsidRPr="00C35D20">
              <w:rPr>
                <w:rFonts w:ascii="Times New Roman" w:hAnsi="Times New Roman"/>
                <w:b/>
                <w:sz w:val="20"/>
                <w:szCs w:val="20"/>
              </w:rPr>
              <w:t>Quad C/D</w:t>
            </w:r>
          </w:p>
        </w:tc>
        <w:tc>
          <w:tcPr>
            <w:tcW w:w="25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20" w:color="auto" w:fill="auto"/>
          </w:tcPr>
          <w:p w14:paraId="4FAEE022" w14:textId="7BE54E69" w:rsidR="0013191A" w:rsidRPr="00C35D20" w:rsidRDefault="0013191A" w:rsidP="00A22E8A">
            <w:pPr>
              <w:rPr>
                <w:rFonts w:ascii="Times New Roman" w:hAnsi="Times New Roman"/>
                <w:b/>
                <w:sz w:val="20"/>
                <w:szCs w:val="20"/>
              </w:rPr>
            </w:pPr>
            <w:r w:rsidRPr="00C35D20">
              <w:rPr>
                <w:rFonts w:ascii="Times New Roman" w:hAnsi="Times New Roman"/>
                <w:b/>
                <w:sz w:val="20"/>
                <w:szCs w:val="20"/>
              </w:rPr>
              <w:t>Room 2</w:t>
            </w:r>
            <w:r w:rsidR="00D22410">
              <w:rPr>
                <w:rFonts w:ascii="Times New Roman" w:hAnsi="Times New Roman"/>
                <w:b/>
                <w:sz w:val="20"/>
                <w:szCs w:val="20"/>
              </w:rPr>
              <w:t>0</w:t>
            </w:r>
            <w:r w:rsidR="00A22E8A">
              <w:rPr>
                <w:rFonts w:ascii="Times New Roman" w:hAnsi="Times New Roman"/>
                <w:b/>
                <w:sz w:val="20"/>
                <w:szCs w:val="20"/>
              </w:rPr>
              <w:t>9</w:t>
            </w:r>
          </w:p>
        </w:tc>
        <w:tc>
          <w:tcPr>
            <w:tcW w:w="251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20" w:color="auto" w:fill="auto"/>
          </w:tcPr>
          <w:p w14:paraId="08151C2D" w14:textId="177B7BA2" w:rsidR="0013191A" w:rsidRPr="00C35D20" w:rsidRDefault="00D22410" w:rsidP="00640909">
            <w:pPr>
              <w:rPr>
                <w:rFonts w:ascii="Times New Roman" w:hAnsi="Times New Roman"/>
                <w:b/>
                <w:sz w:val="20"/>
                <w:szCs w:val="20"/>
              </w:rPr>
            </w:pPr>
            <w:r>
              <w:rPr>
                <w:rFonts w:ascii="Times New Roman" w:hAnsi="Times New Roman"/>
                <w:b/>
                <w:sz w:val="20"/>
                <w:szCs w:val="20"/>
              </w:rPr>
              <w:t>Room 2</w:t>
            </w:r>
            <w:r w:rsidR="00A22E8A">
              <w:rPr>
                <w:rFonts w:ascii="Times New Roman" w:hAnsi="Times New Roman"/>
                <w:b/>
                <w:sz w:val="20"/>
                <w:szCs w:val="20"/>
              </w:rPr>
              <w:t>1</w:t>
            </w:r>
            <w:r>
              <w:rPr>
                <w:rFonts w:ascii="Times New Roman" w:hAnsi="Times New Roman"/>
                <w:b/>
                <w:sz w:val="20"/>
                <w:szCs w:val="20"/>
              </w:rPr>
              <w:t>0</w:t>
            </w:r>
          </w:p>
        </w:tc>
      </w:tr>
      <w:tr w:rsidR="0013191A" w:rsidRPr="00C35D20" w14:paraId="7A2081DE" w14:textId="2CE69C54" w:rsidTr="003261AE">
        <w:trPr>
          <w:trHeight w:val="2790"/>
        </w:trPr>
        <w:tc>
          <w:tcPr>
            <w:tcW w:w="1299" w:type="dxa"/>
            <w:tcBorders>
              <w:bottom w:val="single" w:sz="4" w:space="0" w:color="auto"/>
            </w:tcBorders>
          </w:tcPr>
          <w:p w14:paraId="65331EFB" w14:textId="24A702C7" w:rsidR="0013191A" w:rsidRPr="00C35D20" w:rsidRDefault="0013191A" w:rsidP="00A22E8A">
            <w:pPr>
              <w:rPr>
                <w:rFonts w:ascii="Times New Roman" w:hAnsi="Times New Roman"/>
                <w:b/>
                <w:sz w:val="20"/>
                <w:szCs w:val="20"/>
              </w:rPr>
            </w:pPr>
            <w:r>
              <w:rPr>
                <w:rFonts w:ascii="Times New Roman" w:hAnsi="Times New Roman"/>
                <w:b/>
                <w:sz w:val="20"/>
                <w:szCs w:val="20"/>
              </w:rPr>
              <w:lastRenderedPageBreak/>
              <w:t>1:</w:t>
            </w:r>
            <w:r w:rsidR="00A22E8A">
              <w:rPr>
                <w:rFonts w:ascii="Times New Roman" w:hAnsi="Times New Roman"/>
                <w:b/>
                <w:sz w:val="20"/>
                <w:szCs w:val="20"/>
              </w:rPr>
              <w:t>10</w:t>
            </w:r>
            <w:r>
              <w:rPr>
                <w:rFonts w:ascii="Times New Roman" w:hAnsi="Times New Roman"/>
                <w:b/>
                <w:sz w:val="20"/>
                <w:szCs w:val="20"/>
              </w:rPr>
              <w:t xml:space="preserve"> – </w:t>
            </w:r>
            <w:r w:rsidR="00A22E8A">
              <w:rPr>
                <w:rFonts w:ascii="Times New Roman" w:hAnsi="Times New Roman"/>
                <w:b/>
                <w:sz w:val="20"/>
                <w:szCs w:val="20"/>
              </w:rPr>
              <w:t>1:50</w:t>
            </w:r>
          </w:p>
        </w:tc>
        <w:tc>
          <w:tcPr>
            <w:tcW w:w="2519" w:type="dxa"/>
            <w:tcBorders>
              <w:bottom w:val="single" w:sz="4" w:space="0" w:color="auto"/>
            </w:tcBorders>
          </w:tcPr>
          <w:p w14:paraId="2DDF67C8" w14:textId="22021AAA" w:rsidR="0013191A" w:rsidRPr="00E343EC" w:rsidRDefault="0013191A" w:rsidP="00640909">
            <w:pPr>
              <w:contextualSpacing/>
              <w:rPr>
                <w:rFonts w:ascii="Times New Roman" w:hAnsi="Times New Roman"/>
                <w:i/>
                <w:sz w:val="20"/>
                <w:szCs w:val="20"/>
              </w:rPr>
            </w:pPr>
            <w:r w:rsidRPr="00E343EC">
              <w:rPr>
                <w:rFonts w:ascii="Times New Roman" w:hAnsi="Times New Roman"/>
                <w:i/>
                <w:sz w:val="20"/>
                <w:szCs w:val="20"/>
              </w:rPr>
              <w:t>Panel</w:t>
            </w:r>
          </w:p>
          <w:p w14:paraId="353D513E" w14:textId="464A318A" w:rsidR="0013191A" w:rsidRDefault="00A22E8A" w:rsidP="00E343EC">
            <w:pPr>
              <w:rPr>
                <w:rFonts w:ascii="Times New Roman" w:hAnsi="Times New Roman"/>
                <w:b/>
                <w:sz w:val="20"/>
                <w:szCs w:val="20"/>
              </w:rPr>
            </w:pPr>
            <w:r>
              <w:rPr>
                <w:rFonts w:ascii="Times New Roman" w:hAnsi="Times New Roman"/>
                <w:b/>
                <w:sz w:val="20"/>
                <w:szCs w:val="20"/>
              </w:rPr>
              <w:t>A Qualitative Description Study of iPad Use by School</w:t>
            </w:r>
            <w:r w:rsidR="00225302">
              <w:rPr>
                <w:rFonts w:ascii="Times New Roman" w:hAnsi="Times New Roman"/>
                <w:b/>
                <w:sz w:val="20"/>
                <w:szCs w:val="20"/>
              </w:rPr>
              <w:t>-b</w:t>
            </w:r>
            <w:r>
              <w:rPr>
                <w:rFonts w:ascii="Times New Roman" w:hAnsi="Times New Roman"/>
                <w:b/>
                <w:sz w:val="20"/>
                <w:szCs w:val="20"/>
              </w:rPr>
              <w:t>ased Occupational Therapists</w:t>
            </w:r>
          </w:p>
          <w:p w14:paraId="76083712" w14:textId="63F55B8A" w:rsidR="00707359" w:rsidRPr="00707359" w:rsidRDefault="00707359" w:rsidP="00E343EC">
            <w:pPr>
              <w:rPr>
                <w:rFonts w:ascii="Times New Roman" w:hAnsi="Times New Roman"/>
                <w:sz w:val="20"/>
                <w:szCs w:val="20"/>
              </w:rPr>
            </w:pPr>
            <w:r>
              <w:rPr>
                <w:rFonts w:ascii="Times New Roman" w:hAnsi="Times New Roman"/>
                <w:sz w:val="20"/>
                <w:szCs w:val="20"/>
              </w:rPr>
              <w:t>Terran Brewer, Alyssa Clancy, Courtney Ham, Constance Irvin, Cassandra Jones, Brooklyn Meadows, Sarah Wilkey</w:t>
            </w:r>
          </w:p>
          <w:p w14:paraId="75387214" w14:textId="77777777" w:rsidR="0013191A" w:rsidRPr="00C35D20" w:rsidRDefault="0013191A" w:rsidP="00E343EC">
            <w:pPr>
              <w:rPr>
                <w:rFonts w:ascii="Times New Roman" w:hAnsi="Times New Roman"/>
                <w:sz w:val="20"/>
                <w:szCs w:val="20"/>
              </w:rPr>
            </w:pPr>
          </w:p>
        </w:tc>
        <w:tc>
          <w:tcPr>
            <w:tcW w:w="2519" w:type="dxa"/>
            <w:tcBorders>
              <w:bottom w:val="single" w:sz="4" w:space="0" w:color="auto"/>
            </w:tcBorders>
          </w:tcPr>
          <w:p w14:paraId="59935E50" w14:textId="77777777" w:rsidR="0013191A" w:rsidRDefault="0013191A" w:rsidP="00640909">
            <w:pPr>
              <w:rPr>
                <w:rFonts w:ascii="Times New Roman" w:hAnsi="Times New Roman"/>
                <w:sz w:val="20"/>
                <w:szCs w:val="20"/>
              </w:rPr>
            </w:pPr>
            <w:r w:rsidRPr="00340D93">
              <w:rPr>
                <w:rFonts w:ascii="Times New Roman" w:hAnsi="Times New Roman"/>
                <w:sz w:val="20"/>
                <w:szCs w:val="20"/>
              </w:rPr>
              <w:t>P</w:t>
            </w:r>
            <w:r w:rsidRPr="00E343EC">
              <w:rPr>
                <w:rFonts w:ascii="Times New Roman" w:hAnsi="Times New Roman"/>
                <w:i/>
                <w:sz w:val="20"/>
                <w:szCs w:val="20"/>
              </w:rPr>
              <w:t>anel</w:t>
            </w:r>
          </w:p>
          <w:p w14:paraId="56E7217F" w14:textId="7BFCF899" w:rsidR="00A22E8A" w:rsidRDefault="00A22E8A" w:rsidP="004F0208">
            <w:pPr>
              <w:rPr>
                <w:rFonts w:ascii="Times New Roman" w:hAnsi="Times New Roman"/>
                <w:b/>
                <w:sz w:val="20"/>
                <w:szCs w:val="20"/>
              </w:rPr>
            </w:pPr>
            <w:r>
              <w:rPr>
                <w:rFonts w:ascii="Times New Roman" w:hAnsi="Times New Roman"/>
                <w:b/>
                <w:sz w:val="20"/>
                <w:szCs w:val="20"/>
              </w:rPr>
              <w:t>Morning Routines of Adults with Chronic Disabilities and without Disabilities</w:t>
            </w:r>
          </w:p>
          <w:p w14:paraId="56C5B2D8" w14:textId="1686CAB5" w:rsidR="00707359" w:rsidRPr="00707359" w:rsidRDefault="00707359" w:rsidP="004F0208">
            <w:pPr>
              <w:rPr>
                <w:rFonts w:ascii="Times New Roman" w:hAnsi="Times New Roman"/>
                <w:sz w:val="20"/>
                <w:szCs w:val="20"/>
              </w:rPr>
            </w:pPr>
            <w:r>
              <w:rPr>
                <w:rFonts w:ascii="Times New Roman" w:hAnsi="Times New Roman"/>
                <w:sz w:val="20"/>
                <w:szCs w:val="20"/>
              </w:rPr>
              <w:t>Stephanie Adams, Caitlin Brigman, Aleshia Hutt, Ashley Jones, Kristina Needham, Rebekah Rasche, Shelby Sea, Tina Hill, Rebecca Tiggelaar</w:t>
            </w:r>
          </w:p>
          <w:p w14:paraId="117D5384" w14:textId="53562A1E" w:rsidR="0013191A" w:rsidRPr="00E343EC" w:rsidRDefault="0013191A" w:rsidP="0013191A">
            <w:pPr>
              <w:rPr>
                <w:rFonts w:ascii="Times New Roman" w:hAnsi="Times New Roman"/>
                <w:b/>
                <w:sz w:val="20"/>
                <w:szCs w:val="20"/>
              </w:rPr>
            </w:pPr>
          </w:p>
        </w:tc>
        <w:tc>
          <w:tcPr>
            <w:tcW w:w="2519" w:type="dxa"/>
            <w:tcBorders>
              <w:bottom w:val="single" w:sz="4" w:space="0" w:color="auto"/>
            </w:tcBorders>
          </w:tcPr>
          <w:p w14:paraId="086E421F" w14:textId="77777777" w:rsidR="0013191A" w:rsidRDefault="0013191A" w:rsidP="00640909">
            <w:pPr>
              <w:rPr>
                <w:rFonts w:ascii="Times New Roman" w:hAnsi="Times New Roman"/>
                <w:sz w:val="20"/>
                <w:szCs w:val="20"/>
              </w:rPr>
            </w:pPr>
            <w:r>
              <w:rPr>
                <w:rFonts w:ascii="Times New Roman" w:hAnsi="Times New Roman"/>
                <w:sz w:val="20"/>
                <w:szCs w:val="20"/>
              </w:rPr>
              <w:t>P</w:t>
            </w:r>
            <w:r w:rsidRPr="00E343EC">
              <w:rPr>
                <w:rFonts w:ascii="Times New Roman" w:hAnsi="Times New Roman"/>
                <w:i/>
                <w:sz w:val="20"/>
                <w:szCs w:val="20"/>
              </w:rPr>
              <w:t>anel</w:t>
            </w:r>
          </w:p>
          <w:p w14:paraId="4C1B41F8" w14:textId="275B5054" w:rsidR="00A22E8A" w:rsidRDefault="00A22E8A" w:rsidP="00640909">
            <w:pPr>
              <w:rPr>
                <w:rFonts w:ascii="Times New Roman" w:hAnsi="Times New Roman"/>
                <w:b/>
                <w:sz w:val="20"/>
                <w:szCs w:val="20"/>
              </w:rPr>
            </w:pPr>
            <w:r>
              <w:rPr>
                <w:rFonts w:ascii="Times New Roman" w:hAnsi="Times New Roman"/>
                <w:b/>
                <w:sz w:val="20"/>
                <w:szCs w:val="20"/>
              </w:rPr>
              <w:t>Occupation-</w:t>
            </w:r>
            <w:r w:rsidR="00225302">
              <w:rPr>
                <w:rFonts w:ascii="Times New Roman" w:hAnsi="Times New Roman"/>
                <w:b/>
                <w:sz w:val="20"/>
                <w:szCs w:val="20"/>
              </w:rPr>
              <w:t>b</w:t>
            </w:r>
            <w:r>
              <w:rPr>
                <w:rFonts w:ascii="Times New Roman" w:hAnsi="Times New Roman"/>
                <w:b/>
                <w:sz w:val="20"/>
                <w:szCs w:val="20"/>
              </w:rPr>
              <w:t>ased Interventions in the Ohio Occupational Therapy Transition Outcomes Study</w:t>
            </w:r>
          </w:p>
          <w:p w14:paraId="0FF9B850" w14:textId="4CBE941F" w:rsidR="00707359" w:rsidRPr="00707359" w:rsidRDefault="00707359" w:rsidP="00640909">
            <w:pPr>
              <w:rPr>
                <w:rFonts w:ascii="Times New Roman" w:hAnsi="Times New Roman"/>
                <w:sz w:val="20"/>
                <w:szCs w:val="20"/>
              </w:rPr>
            </w:pPr>
            <w:r>
              <w:rPr>
                <w:rFonts w:ascii="Times New Roman" w:hAnsi="Times New Roman"/>
                <w:sz w:val="20"/>
                <w:szCs w:val="20"/>
              </w:rPr>
              <w:t>Missy Miles, Caitlyn Bowman, Nikki Johnson, Emily Little, Alyson Gilbert, Dustin Hisle, Kristen Heil, Whitlie Rose</w:t>
            </w:r>
          </w:p>
        </w:tc>
        <w:tc>
          <w:tcPr>
            <w:tcW w:w="2519" w:type="dxa"/>
            <w:tcBorders>
              <w:bottom w:val="single" w:sz="4" w:space="0" w:color="auto"/>
            </w:tcBorders>
          </w:tcPr>
          <w:p w14:paraId="6853FF7C" w14:textId="77777777" w:rsidR="00A22E8A" w:rsidRDefault="00CB7C81" w:rsidP="00CB7C81">
            <w:pPr>
              <w:rPr>
                <w:rFonts w:ascii="Times New Roman" w:hAnsi="Times New Roman"/>
                <w:i/>
                <w:sz w:val="20"/>
                <w:szCs w:val="20"/>
              </w:rPr>
            </w:pPr>
            <w:r>
              <w:rPr>
                <w:rFonts w:ascii="Times New Roman" w:hAnsi="Times New Roman"/>
                <w:i/>
                <w:sz w:val="20"/>
                <w:szCs w:val="20"/>
              </w:rPr>
              <w:t>Paper</w:t>
            </w:r>
          </w:p>
          <w:p w14:paraId="055696AE" w14:textId="77777777" w:rsidR="00CB7C81" w:rsidRPr="00547D11" w:rsidRDefault="00CB7C81" w:rsidP="00CB7C81">
            <w:pPr>
              <w:rPr>
                <w:rFonts w:ascii="Times New Roman" w:hAnsi="Times New Roman"/>
                <w:i/>
                <w:sz w:val="20"/>
                <w:szCs w:val="20"/>
              </w:rPr>
            </w:pPr>
            <w:r w:rsidRPr="00547D11">
              <w:rPr>
                <w:rFonts w:ascii="Times New Roman" w:hAnsi="Times New Roman"/>
                <w:i/>
                <w:sz w:val="20"/>
                <w:szCs w:val="20"/>
              </w:rPr>
              <w:t>1:10-1:30</w:t>
            </w:r>
          </w:p>
          <w:p w14:paraId="65517341" w14:textId="77777777" w:rsidR="00CB7C81" w:rsidRDefault="00CB7C81" w:rsidP="00CB7C81">
            <w:pPr>
              <w:rPr>
                <w:rFonts w:ascii="Times New Roman" w:hAnsi="Times New Roman"/>
                <w:b/>
                <w:sz w:val="20"/>
                <w:szCs w:val="20"/>
              </w:rPr>
            </w:pPr>
            <w:r>
              <w:rPr>
                <w:rFonts w:ascii="Times New Roman" w:hAnsi="Times New Roman"/>
                <w:b/>
                <w:sz w:val="20"/>
                <w:szCs w:val="20"/>
              </w:rPr>
              <w:t xml:space="preserve">The Experience </w:t>
            </w:r>
          </w:p>
          <w:p w14:paraId="1231EF4F" w14:textId="77777777" w:rsidR="00CB7C81" w:rsidRDefault="00CB7C81" w:rsidP="00CB7C81">
            <w:pPr>
              <w:rPr>
                <w:rFonts w:ascii="Times New Roman" w:hAnsi="Times New Roman"/>
                <w:b/>
                <w:sz w:val="20"/>
                <w:szCs w:val="20"/>
              </w:rPr>
            </w:pPr>
            <w:r>
              <w:rPr>
                <w:rFonts w:ascii="Times New Roman" w:hAnsi="Times New Roman"/>
                <w:b/>
                <w:sz w:val="20"/>
                <w:szCs w:val="20"/>
              </w:rPr>
              <w:t xml:space="preserve">of Adults with </w:t>
            </w:r>
          </w:p>
          <w:p w14:paraId="20B65981" w14:textId="77777777" w:rsidR="00CB7C81" w:rsidRDefault="00CB7C81" w:rsidP="00CB7C81">
            <w:pPr>
              <w:rPr>
                <w:rFonts w:ascii="Times New Roman" w:hAnsi="Times New Roman"/>
                <w:b/>
                <w:sz w:val="20"/>
                <w:szCs w:val="20"/>
              </w:rPr>
            </w:pPr>
            <w:r>
              <w:rPr>
                <w:rFonts w:ascii="Times New Roman" w:hAnsi="Times New Roman"/>
                <w:b/>
                <w:sz w:val="20"/>
                <w:szCs w:val="20"/>
              </w:rPr>
              <w:t>Chronic Stroke who</w:t>
            </w:r>
          </w:p>
          <w:p w14:paraId="78A3551E" w14:textId="75256E25" w:rsidR="00CB7C81" w:rsidRDefault="00225302" w:rsidP="00CB7C81">
            <w:pPr>
              <w:rPr>
                <w:rFonts w:ascii="Times New Roman" w:hAnsi="Times New Roman"/>
                <w:b/>
                <w:sz w:val="20"/>
                <w:szCs w:val="20"/>
              </w:rPr>
            </w:pPr>
            <w:r>
              <w:rPr>
                <w:rFonts w:ascii="Times New Roman" w:hAnsi="Times New Roman"/>
                <w:b/>
                <w:sz w:val="20"/>
                <w:szCs w:val="20"/>
              </w:rPr>
              <w:t xml:space="preserve">have </w:t>
            </w:r>
            <w:r w:rsidR="00CB7C81">
              <w:rPr>
                <w:rFonts w:ascii="Times New Roman" w:hAnsi="Times New Roman"/>
                <w:b/>
                <w:sz w:val="20"/>
                <w:szCs w:val="20"/>
              </w:rPr>
              <w:t>Participated</w:t>
            </w:r>
          </w:p>
          <w:p w14:paraId="5D264059" w14:textId="5E17FFF7" w:rsidR="00CB7C81" w:rsidRDefault="00225302" w:rsidP="00CB7C81">
            <w:pPr>
              <w:rPr>
                <w:rFonts w:ascii="Times New Roman" w:hAnsi="Times New Roman"/>
                <w:b/>
                <w:sz w:val="20"/>
                <w:szCs w:val="20"/>
              </w:rPr>
            </w:pPr>
            <w:r>
              <w:rPr>
                <w:rFonts w:ascii="Times New Roman" w:hAnsi="Times New Roman"/>
                <w:b/>
                <w:sz w:val="20"/>
                <w:szCs w:val="20"/>
              </w:rPr>
              <w:t xml:space="preserve">in </w:t>
            </w:r>
            <w:r w:rsidR="00CB7C81">
              <w:rPr>
                <w:rFonts w:ascii="Times New Roman" w:hAnsi="Times New Roman"/>
                <w:b/>
                <w:sz w:val="20"/>
                <w:szCs w:val="20"/>
              </w:rPr>
              <w:t>Occupation-</w:t>
            </w:r>
            <w:r>
              <w:rPr>
                <w:rFonts w:ascii="Times New Roman" w:hAnsi="Times New Roman"/>
                <w:b/>
                <w:sz w:val="20"/>
                <w:szCs w:val="20"/>
              </w:rPr>
              <w:t>based</w:t>
            </w:r>
          </w:p>
          <w:p w14:paraId="40B41206" w14:textId="59C393FA" w:rsidR="00CB7C81" w:rsidRDefault="00225302" w:rsidP="00CB7C81">
            <w:pPr>
              <w:rPr>
                <w:rFonts w:ascii="Times New Roman" w:hAnsi="Times New Roman"/>
                <w:b/>
                <w:sz w:val="20"/>
                <w:szCs w:val="20"/>
              </w:rPr>
            </w:pPr>
            <w:r>
              <w:rPr>
                <w:rFonts w:ascii="Times New Roman" w:hAnsi="Times New Roman"/>
                <w:b/>
                <w:sz w:val="20"/>
                <w:szCs w:val="20"/>
              </w:rPr>
              <w:t>o</w:t>
            </w:r>
            <w:r w:rsidR="00CB7C81">
              <w:rPr>
                <w:rFonts w:ascii="Times New Roman" w:hAnsi="Times New Roman"/>
                <w:b/>
                <w:sz w:val="20"/>
                <w:szCs w:val="20"/>
              </w:rPr>
              <w:t xml:space="preserve">r Modified </w:t>
            </w:r>
          </w:p>
          <w:p w14:paraId="25BFB8EC" w14:textId="3F10B137" w:rsidR="00CB7C81" w:rsidRDefault="00CB7C81" w:rsidP="00CB7C81">
            <w:pPr>
              <w:rPr>
                <w:rFonts w:ascii="Times New Roman" w:hAnsi="Times New Roman"/>
                <w:b/>
                <w:sz w:val="20"/>
                <w:szCs w:val="20"/>
              </w:rPr>
            </w:pPr>
            <w:r>
              <w:rPr>
                <w:rFonts w:ascii="Times New Roman" w:hAnsi="Times New Roman"/>
                <w:b/>
                <w:sz w:val="20"/>
                <w:szCs w:val="20"/>
              </w:rPr>
              <w:t>Constraint</w:t>
            </w:r>
            <w:r w:rsidR="00225302">
              <w:rPr>
                <w:rFonts w:ascii="Times New Roman" w:hAnsi="Times New Roman"/>
                <w:b/>
                <w:sz w:val="20"/>
                <w:szCs w:val="20"/>
              </w:rPr>
              <w:t>-induced</w:t>
            </w:r>
          </w:p>
          <w:p w14:paraId="17506D2F" w14:textId="77777777" w:rsidR="00CB7C81" w:rsidRDefault="00CB7C81" w:rsidP="00CB7C81">
            <w:pPr>
              <w:rPr>
                <w:rFonts w:ascii="Times New Roman" w:hAnsi="Times New Roman"/>
                <w:b/>
                <w:sz w:val="20"/>
                <w:szCs w:val="20"/>
              </w:rPr>
            </w:pPr>
            <w:r>
              <w:rPr>
                <w:rFonts w:ascii="Times New Roman" w:hAnsi="Times New Roman"/>
                <w:b/>
                <w:sz w:val="20"/>
                <w:szCs w:val="20"/>
              </w:rPr>
              <w:t>Interventions as a</w:t>
            </w:r>
          </w:p>
          <w:p w14:paraId="63EF2D90" w14:textId="77777777" w:rsidR="00CB7C81" w:rsidRDefault="00CB7C81" w:rsidP="00CB7C81">
            <w:pPr>
              <w:rPr>
                <w:rFonts w:ascii="Times New Roman" w:hAnsi="Times New Roman"/>
                <w:b/>
                <w:sz w:val="20"/>
                <w:szCs w:val="20"/>
              </w:rPr>
            </w:pPr>
            <w:r>
              <w:rPr>
                <w:rFonts w:ascii="Times New Roman" w:hAnsi="Times New Roman"/>
                <w:b/>
                <w:sz w:val="20"/>
                <w:szCs w:val="20"/>
              </w:rPr>
              <w:t>Part of a Research</w:t>
            </w:r>
          </w:p>
          <w:p w14:paraId="31AF6C0C" w14:textId="77777777" w:rsidR="00CB7C81" w:rsidRDefault="00CB7C81" w:rsidP="00CB7C81">
            <w:pPr>
              <w:rPr>
                <w:rFonts w:ascii="Times New Roman" w:hAnsi="Times New Roman"/>
                <w:b/>
                <w:sz w:val="20"/>
                <w:szCs w:val="20"/>
              </w:rPr>
            </w:pPr>
            <w:r>
              <w:rPr>
                <w:rFonts w:ascii="Times New Roman" w:hAnsi="Times New Roman"/>
                <w:b/>
                <w:sz w:val="20"/>
                <w:szCs w:val="20"/>
              </w:rPr>
              <w:t>Study</w:t>
            </w:r>
          </w:p>
          <w:p w14:paraId="4645389C" w14:textId="5884EA0B" w:rsidR="00707359" w:rsidRDefault="00707359" w:rsidP="00CB7C81">
            <w:pPr>
              <w:rPr>
                <w:rFonts w:ascii="Times New Roman" w:hAnsi="Times New Roman"/>
                <w:sz w:val="20"/>
                <w:szCs w:val="20"/>
              </w:rPr>
            </w:pPr>
            <w:r>
              <w:rPr>
                <w:rFonts w:ascii="Times New Roman" w:hAnsi="Times New Roman"/>
                <w:sz w:val="20"/>
                <w:szCs w:val="20"/>
              </w:rPr>
              <w:t>Ariel Wilson</w:t>
            </w:r>
          </w:p>
          <w:p w14:paraId="6C141327" w14:textId="77777777" w:rsidR="00835623" w:rsidRDefault="00835623" w:rsidP="00CB7C81">
            <w:pPr>
              <w:rPr>
                <w:rFonts w:ascii="Times New Roman" w:hAnsi="Times New Roman"/>
                <w:sz w:val="20"/>
                <w:szCs w:val="20"/>
              </w:rPr>
            </w:pPr>
          </w:p>
          <w:p w14:paraId="6899A038" w14:textId="7E138E92" w:rsidR="00707359" w:rsidRPr="00835623" w:rsidRDefault="00835623" w:rsidP="00CB7C81">
            <w:pPr>
              <w:rPr>
                <w:rFonts w:ascii="Times New Roman" w:hAnsi="Times New Roman"/>
                <w:sz w:val="20"/>
                <w:szCs w:val="20"/>
              </w:rPr>
            </w:pPr>
            <w:r w:rsidRPr="00835623">
              <w:rPr>
                <w:rFonts w:ascii="Times New Roman" w:hAnsi="Times New Roman"/>
                <w:noProof/>
                <w:sz w:val="20"/>
                <w:szCs w:val="20"/>
                <w:lang w:bidi="ar-SA"/>
              </w:rPr>
              <mc:AlternateContent>
                <mc:Choice Requires="wps">
                  <w:drawing>
                    <wp:anchor distT="0" distB="0" distL="114300" distR="114300" simplePos="0" relativeHeight="251659264" behindDoc="0" locked="0" layoutInCell="1" allowOverlap="1" wp14:anchorId="188890EB" wp14:editId="26CB9B5D">
                      <wp:simplePos x="0" y="0"/>
                      <wp:positionH relativeFrom="column">
                        <wp:posOffset>-37465</wp:posOffset>
                      </wp:positionH>
                      <wp:positionV relativeFrom="paragraph">
                        <wp:posOffset>48260</wp:posOffset>
                      </wp:positionV>
                      <wp:extent cx="15430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506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3.8pt" to="118.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" strokecolor="#4f81bd [3204]" strokeweight="2pt">
                      <v:shadow on="t" color="black" opacity="24903f" origin=",.5" offset="0,.55556mm"/>
                    </v:line>
                  </w:pict>
                </mc:Fallback>
              </mc:AlternateContent>
            </w:r>
          </w:p>
          <w:p w14:paraId="33B0E527" w14:textId="77777777" w:rsidR="00CB7C81" w:rsidRDefault="00CB7C81" w:rsidP="00CB7C81">
            <w:pPr>
              <w:rPr>
                <w:rFonts w:ascii="Times New Roman" w:hAnsi="Times New Roman"/>
                <w:i/>
                <w:sz w:val="20"/>
                <w:szCs w:val="20"/>
              </w:rPr>
            </w:pPr>
            <w:r>
              <w:rPr>
                <w:rFonts w:ascii="Times New Roman" w:hAnsi="Times New Roman"/>
                <w:i/>
                <w:sz w:val="20"/>
                <w:szCs w:val="20"/>
              </w:rPr>
              <w:t>Paper</w:t>
            </w:r>
          </w:p>
          <w:p w14:paraId="3DB7BDC0" w14:textId="77777777" w:rsidR="00CB7C81" w:rsidRDefault="00CB7C81" w:rsidP="00CB7C81">
            <w:pPr>
              <w:rPr>
                <w:rFonts w:ascii="Times New Roman" w:hAnsi="Times New Roman"/>
                <w:i/>
                <w:sz w:val="20"/>
                <w:szCs w:val="20"/>
              </w:rPr>
            </w:pPr>
            <w:r>
              <w:rPr>
                <w:rFonts w:ascii="Times New Roman" w:hAnsi="Times New Roman"/>
                <w:i/>
                <w:sz w:val="20"/>
                <w:szCs w:val="20"/>
              </w:rPr>
              <w:t>1:35-1:55</w:t>
            </w:r>
          </w:p>
          <w:p w14:paraId="065FF635" w14:textId="1529F979" w:rsidR="00CB7C81" w:rsidRDefault="00CB7C81" w:rsidP="00CB7C81">
            <w:pPr>
              <w:rPr>
                <w:rFonts w:ascii="Times New Roman" w:hAnsi="Times New Roman"/>
                <w:b/>
                <w:sz w:val="20"/>
                <w:szCs w:val="20"/>
              </w:rPr>
            </w:pPr>
            <w:r>
              <w:rPr>
                <w:rFonts w:ascii="Times New Roman" w:hAnsi="Times New Roman"/>
                <w:b/>
                <w:sz w:val="20"/>
                <w:szCs w:val="20"/>
              </w:rPr>
              <w:t>The Lived E</w:t>
            </w:r>
            <w:r w:rsidR="00570118">
              <w:rPr>
                <w:rFonts w:ascii="Times New Roman" w:hAnsi="Times New Roman"/>
                <w:b/>
                <w:sz w:val="20"/>
                <w:szCs w:val="20"/>
              </w:rPr>
              <w:t>x</w:t>
            </w:r>
            <w:r>
              <w:rPr>
                <w:rFonts w:ascii="Times New Roman" w:hAnsi="Times New Roman"/>
                <w:b/>
                <w:sz w:val="20"/>
                <w:szCs w:val="20"/>
              </w:rPr>
              <w:t>perience</w:t>
            </w:r>
          </w:p>
          <w:p w14:paraId="7A922852" w14:textId="7E6B6B2F" w:rsidR="00CB7C81" w:rsidRDefault="00225302" w:rsidP="00CB7C81">
            <w:pPr>
              <w:rPr>
                <w:rFonts w:ascii="Times New Roman" w:hAnsi="Times New Roman"/>
                <w:b/>
                <w:sz w:val="20"/>
                <w:szCs w:val="20"/>
              </w:rPr>
            </w:pPr>
            <w:r>
              <w:rPr>
                <w:rFonts w:ascii="Times New Roman" w:hAnsi="Times New Roman"/>
                <w:b/>
                <w:sz w:val="20"/>
                <w:szCs w:val="20"/>
              </w:rPr>
              <w:t xml:space="preserve">of </w:t>
            </w:r>
            <w:r w:rsidR="00CB7C81">
              <w:rPr>
                <w:rFonts w:ascii="Times New Roman" w:hAnsi="Times New Roman"/>
                <w:b/>
                <w:sz w:val="20"/>
                <w:szCs w:val="20"/>
              </w:rPr>
              <w:t>Informal</w:t>
            </w:r>
          </w:p>
          <w:p w14:paraId="4DAFF615" w14:textId="77777777" w:rsidR="00CB7C81" w:rsidRDefault="00CB7C81" w:rsidP="00CB7C81">
            <w:pPr>
              <w:rPr>
                <w:rFonts w:ascii="Times New Roman" w:hAnsi="Times New Roman"/>
                <w:b/>
                <w:sz w:val="20"/>
                <w:szCs w:val="20"/>
              </w:rPr>
            </w:pPr>
            <w:r>
              <w:rPr>
                <w:rFonts w:ascii="Times New Roman" w:hAnsi="Times New Roman"/>
                <w:b/>
                <w:sz w:val="20"/>
                <w:szCs w:val="20"/>
              </w:rPr>
              <w:t>Caregivers of</w:t>
            </w:r>
          </w:p>
          <w:p w14:paraId="3FC2AAF5" w14:textId="77777777" w:rsidR="00CB7C81" w:rsidRDefault="00CB7C81" w:rsidP="00CB7C81">
            <w:pPr>
              <w:rPr>
                <w:rFonts w:ascii="Times New Roman" w:hAnsi="Times New Roman"/>
                <w:b/>
                <w:sz w:val="20"/>
                <w:szCs w:val="20"/>
              </w:rPr>
            </w:pPr>
            <w:r>
              <w:rPr>
                <w:rFonts w:ascii="Times New Roman" w:hAnsi="Times New Roman"/>
                <w:b/>
                <w:sz w:val="20"/>
                <w:szCs w:val="20"/>
              </w:rPr>
              <w:t>Chronic Stroke</w:t>
            </w:r>
          </w:p>
          <w:p w14:paraId="0AA5FEB9" w14:textId="77777777" w:rsidR="00CB7C81" w:rsidRDefault="00CB7C81" w:rsidP="00CB7C81">
            <w:pPr>
              <w:rPr>
                <w:rFonts w:ascii="Times New Roman" w:hAnsi="Times New Roman"/>
                <w:b/>
                <w:sz w:val="20"/>
                <w:szCs w:val="20"/>
              </w:rPr>
            </w:pPr>
            <w:r>
              <w:rPr>
                <w:rFonts w:ascii="Times New Roman" w:hAnsi="Times New Roman"/>
                <w:b/>
                <w:sz w:val="20"/>
                <w:szCs w:val="20"/>
              </w:rPr>
              <w:t>Patients</w:t>
            </w:r>
          </w:p>
          <w:p w14:paraId="6681952C" w14:textId="77777777" w:rsidR="00707359" w:rsidRDefault="00707359" w:rsidP="00CB7C81">
            <w:pPr>
              <w:rPr>
                <w:rFonts w:ascii="Times New Roman" w:hAnsi="Times New Roman"/>
                <w:sz w:val="20"/>
                <w:szCs w:val="20"/>
              </w:rPr>
            </w:pPr>
            <w:r>
              <w:rPr>
                <w:rFonts w:ascii="Times New Roman" w:hAnsi="Times New Roman"/>
                <w:sz w:val="20"/>
                <w:szCs w:val="20"/>
              </w:rPr>
              <w:t>Anne Wigginton</w:t>
            </w:r>
          </w:p>
          <w:p w14:paraId="2607FBEA" w14:textId="1D29C544" w:rsidR="00707359" w:rsidRPr="00707359" w:rsidRDefault="00707359" w:rsidP="00CB7C81">
            <w:pPr>
              <w:rPr>
                <w:rFonts w:ascii="Times New Roman" w:hAnsi="Times New Roman"/>
                <w:sz w:val="20"/>
                <w:szCs w:val="20"/>
              </w:rPr>
            </w:pPr>
          </w:p>
        </w:tc>
      </w:tr>
      <w:tr w:rsidR="0013191A" w:rsidRPr="00C35D20" w14:paraId="63498161" w14:textId="1B57F8BB" w:rsidTr="003261AE">
        <w:trPr>
          <w:trHeight w:val="260"/>
        </w:trPr>
        <w:tc>
          <w:tcPr>
            <w:tcW w:w="1299" w:type="dxa"/>
            <w:shd w:val="clear" w:color="auto" w:fill="C0C0C0"/>
          </w:tcPr>
          <w:p w14:paraId="7B9C53E5" w14:textId="68A48598" w:rsidR="0013191A" w:rsidRPr="00C35D20" w:rsidRDefault="0013191A" w:rsidP="00640909">
            <w:pPr>
              <w:rPr>
                <w:rFonts w:ascii="Times New Roman" w:hAnsi="Times New Roman"/>
                <w:b/>
                <w:sz w:val="20"/>
                <w:szCs w:val="20"/>
              </w:rPr>
            </w:pPr>
          </w:p>
        </w:tc>
        <w:tc>
          <w:tcPr>
            <w:tcW w:w="2519" w:type="dxa"/>
            <w:shd w:val="clear" w:color="auto" w:fill="C0C0C0"/>
          </w:tcPr>
          <w:p w14:paraId="374B7626" w14:textId="35478DA6" w:rsidR="0013191A" w:rsidRPr="00C35D20" w:rsidRDefault="0013191A" w:rsidP="00640909">
            <w:pPr>
              <w:contextualSpacing/>
              <w:rPr>
                <w:rFonts w:ascii="Times New Roman" w:hAnsi="Times New Roman"/>
                <w:sz w:val="20"/>
                <w:szCs w:val="20"/>
              </w:rPr>
            </w:pPr>
            <w:r w:rsidRPr="00C35D20">
              <w:rPr>
                <w:rFonts w:ascii="Times New Roman" w:hAnsi="Times New Roman"/>
                <w:b/>
                <w:sz w:val="20"/>
                <w:szCs w:val="20"/>
              </w:rPr>
              <w:t>Quad A/B</w:t>
            </w:r>
          </w:p>
        </w:tc>
        <w:tc>
          <w:tcPr>
            <w:tcW w:w="2519" w:type="dxa"/>
            <w:shd w:val="clear" w:color="auto" w:fill="C0C0C0"/>
          </w:tcPr>
          <w:p w14:paraId="65005051" w14:textId="1511E2E3" w:rsidR="0013191A" w:rsidRPr="00340D93" w:rsidRDefault="0013191A" w:rsidP="00867006">
            <w:pPr>
              <w:rPr>
                <w:rFonts w:ascii="Times New Roman" w:hAnsi="Times New Roman"/>
                <w:sz w:val="20"/>
                <w:szCs w:val="20"/>
              </w:rPr>
            </w:pPr>
            <w:r w:rsidRPr="00C35D20">
              <w:rPr>
                <w:rFonts w:ascii="Times New Roman" w:hAnsi="Times New Roman"/>
                <w:b/>
                <w:sz w:val="20"/>
                <w:szCs w:val="20"/>
              </w:rPr>
              <w:t>Quad C/D</w:t>
            </w:r>
          </w:p>
        </w:tc>
        <w:tc>
          <w:tcPr>
            <w:tcW w:w="2519" w:type="dxa"/>
            <w:shd w:val="clear" w:color="auto" w:fill="C0C0C0"/>
          </w:tcPr>
          <w:p w14:paraId="58161C53" w14:textId="5280D788" w:rsidR="0013191A" w:rsidRPr="00C35D20" w:rsidRDefault="0013191A" w:rsidP="00D22410">
            <w:pPr>
              <w:contextualSpacing/>
              <w:rPr>
                <w:rFonts w:ascii="Times New Roman" w:hAnsi="Times New Roman"/>
                <w:sz w:val="20"/>
                <w:szCs w:val="20"/>
              </w:rPr>
            </w:pPr>
            <w:r w:rsidRPr="00C35D20">
              <w:rPr>
                <w:rFonts w:ascii="Times New Roman" w:hAnsi="Times New Roman"/>
                <w:b/>
                <w:sz w:val="20"/>
                <w:szCs w:val="20"/>
              </w:rPr>
              <w:t>Room 2</w:t>
            </w:r>
            <w:r w:rsidR="00D22410">
              <w:rPr>
                <w:rFonts w:ascii="Times New Roman" w:hAnsi="Times New Roman"/>
                <w:b/>
                <w:sz w:val="20"/>
                <w:szCs w:val="20"/>
              </w:rPr>
              <w:t>09</w:t>
            </w:r>
          </w:p>
        </w:tc>
        <w:tc>
          <w:tcPr>
            <w:tcW w:w="2519" w:type="dxa"/>
            <w:shd w:val="clear" w:color="auto" w:fill="C0C0C0"/>
          </w:tcPr>
          <w:p w14:paraId="18EDE4AB" w14:textId="372CD9C3" w:rsidR="0013191A" w:rsidRPr="00C35D20" w:rsidRDefault="003261AE" w:rsidP="00640909">
            <w:pPr>
              <w:contextualSpacing/>
              <w:rPr>
                <w:rFonts w:ascii="Times New Roman" w:hAnsi="Times New Roman"/>
                <w:b/>
                <w:sz w:val="20"/>
                <w:szCs w:val="20"/>
              </w:rPr>
            </w:pPr>
            <w:r>
              <w:rPr>
                <w:rFonts w:ascii="Times New Roman" w:hAnsi="Times New Roman"/>
                <w:b/>
                <w:sz w:val="20"/>
                <w:szCs w:val="20"/>
              </w:rPr>
              <w:t>R</w:t>
            </w:r>
            <w:r w:rsidR="00D22410">
              <w:rPr>
                <w:rFonts w:ascii="Times New Roman" w:hAnsi="Times New Roman"/>
                <w:b/>
                <w:sz w:val="20"/>
                <w:szCs w:val="20"/>
              </w:rPr>
              <w:t>oom 210</w:t>
            </w:r>
          </w:p>
        </w:tc>
      </w:tr>
      <w:tr w:rsidR="0013191A" w:rsidRPr="00C35D20" w14:paraId="63C44B10" w14:textId="796A3994" w:rsidTr="003261AE">
        <w:trPr>
          <w:trHeight w:val="710"/>
        </w:trPr>
        <w:tc>
          <w:tcPr>
            <w:tcW w:w="1299" w:type="dxa"/>
          </w:tcPr>
          <w:p w14:paraId="4C231350" w14:textId="292F0D37" w:rsidR="0013191A" w:rsidRPr="00C35D20" w:rsidRDefault="0013191A" w:rsidP="00835623">
            <w:pPr>
              <w:rPr>
                <w:rFonts w:ascii="Times New Roman" w:hAnsi="Times New Roman"/>
                <w:b/>
                <w:sz w:val="20"/>
                <w:szCs w:val="20"/>
              </w:rPr>
            </w:pPr>
            <w:r>
              <w:rPr>
                <w:rFonts w:ascii="Times New Roman" w:hAnsi="Times New Roman"/>
                <w:b/>
                <w:sz w:val="20"/>
                <w:szCs w:val="20"/>
              </w:rPr>
              <w:t xml:space="preserve"> </w:t>
            </w:r>
            <w:r w:rsidR="00835623">
              <w:rPr>
                <w:rFonts w:ascii="Times New Roman" w:hAnsi="Times New Roman"/>
                <w:b/>
                <w:sz w:val="20"/>
                <w:szCs w:val="20"/>
              </w:rPr>
              <w:t>2:00</w:t>
            </w:r>
            <w:r>
              <w:rPr>
                <w:rFonts w:ascii="Times New Roman" w:hAnsi="Times New Roman"/>
                <w:b/>
                <w:sz w:val="20"/>
                <w:szCs w:val="20"/>
              </w:rPr>
              <w:t xml:space="preserve"> –2:</w:t>
            </w:r>
            <w:r w:rsidR="00835623">
              <w:rPr>
                <w:rFonts w:ascii="Times New Roman" w:hAnsi="Times New Roman"/>
                <w:b/>
                <w:sz w:val="20"/>
                <w:szCs w:val="20"/>
              </w:rPr>
              <w:t>40</w:t>
            </w:r>
            <w:r>
              <w:rPr>
                <w:rFonts w:ascii="Times New Roman" w:hAnsi="Times New Roman"/>
                <w:b/>
                <w:sz w:val="20"/>
                <w:szCs w:val="20"/>
              </w:rPr>
              <w:t xml:space="preserve"> </w:t>
            </w:r>
          </w:p>
        </w:tc>
        <w:tc>
          <w:tcPr>
            <w:tcW w:w="2519" w:type="dxa"/>
          </w:tcPr>
          <w:p w14:paraId="75B886E3" w14:textId="431BB66A" w:rsidR="00D4336D" w:rsidRPr="003261AE" w:rsidRDefault="00D4336D" w:rsidP="00867006">
            <w:pPr>
              <w:shd w:val="clear" w:color="auto" w:fill="FFFFFF"/>
              <w:rPr>
                <w:rFonts w:ascii="Times New Roman" w:hAnsi="Times New Roman"/>
                <w:i/>
                <w:color w:val="000000"/>
                <w:sz w:val="20"/>
                <w:szCs w:val="20"/>
              </w:rPr>
            </w:pPr>
            <w:r w:rsidRPr="003261AE">
              <w:rPr>
                <w:rFonts w:ascii="Times New Roman" w:hAnsi="Times New Roman"/>
                <w:i/>
                <w:color w:val="000000"/>
                <w:sz w:val="20"/>
                <w:szCs w:val="20"/>
              </w:rPr>
              <w:t>Panel</w:t>
            </w:r>
          </w:p>
          <w:p w14:paraId="1444A02A" w14:textId="120CC42F" w:rsidR="0013191A" w:rsidRDefault="004D6403" w:rsidP="00867006">
            <w:pPr>
              <w:contextualSpacing/>
              <w:rPr>
                <w:rFonts w:ascii="Times New Roman" w:hAnsi="Times New Roman"/>
                <w:b/>
                <w:sz w:val="20"/>
                <w:szCs w:val="20"/>
              </w:rPr>
            </w:pPr>
            <w:r>
              <w:rPr>
                <w:rFonts w:ascii="Times New Roman" w:hAnsi="Times New Roman"/>
                <w:b/>
                <w:sz w:val="20"/>
                <w:szCs w:val="20"/>
              </w:rPr>
              <w:t xml:space="preserve">Preschool </w:t>
            </w:r>
            <w:r w:rsidR="004263BB">
              <w:rPr>
                <w:rFonts w:ascii="Times New Roman" w:hAnsi="Times New Roman"/>
                <w:b/>
                <w:sz w:val="20"/>
                <w:szCs w:val="20"/>
              </w:rPr>
              <w:t xml:space="preserve"> </w:t>
            </w:r>
            <w:r w:rsidR="00D4336D">
              <w:rPr>
                <w:rFonts w:ascii="Times New Roman" w:hAnsi="Times New Roman"/>
                <w:b/>
                <w:sz w:val="20"/>
                <w:szCs w:val="20"/>
              </w:rPr>
              <w:t>Every Day is a New Adventure</w:t>
            </w:r>
          </w:p>
          <w:p w14:paraId="7FB4B41E" w14:textId="37743C15" w:rsidR="00707359" w:rsidRPr="00707359" w:rsidRDefault="00707359" w:rsidP="00867006">
            <w:pPr>
              <w:contextualSpacing/>
              <w:rPr>
                <w:rFonts w:ascii="Times New Roman" w:hAnsi="Times New Roman"/>
                <w:sz w:val="20"/>
                <w:szCs w:val="20"/>
              </w:rPr>
            </w:pPr>
            <w:r>
              <w:rPr>
                <w:rFonts w:ascii="Times New Roman" w:hAnsi="Times New Roman"/>
                <w:sz w:val="20"/>
                <w:szCs w:val="20"/>
              </w:rPr>
              <w:t>Jessica Byers, Bailey Coffey, Sarah Conn, Kori Hacker, Morgan McCully, Carrie Middleton, Holly Norris, Alyssa Waitzman</w:t>
            </w:r>
          </w:p>
        </w:tc>
        <w:tc>
          <w:tcPr>
            <w:tcW w:w="2519" w:type="dxa"/>
          </w:tcPr>
          <w:p w14:paraId="2C1AF78A" w14:textId="77777777" w:rsidR="003261AE" w:rsidRDefault="00D4336D" w:rsidP="00867006">
            <w:pPr>
              <w:rPr>
                <w:rFonts w:ascii="Times New Roman" w:hAnsi="Times New Roman"/>
                <w:i/>
                <w:sz w:val="20"/>
                <w:szCs w:val="20"/>
              </w:rPr>
            </w:pPr>
            <w:r>
              <w:rPr>
                <w:rFonts w:ascii="Times New Roman" w:hAnsi="Times New Roman"/>
                <w:i/>
                <w:sz w:val="20"/>
                <w:szCs w:val="20"/>
              </w:rPr>
              <w:t>Panel</w:t>
            </w:r>
          </w:p>
          <w:p w14:paraId="43FD20BE" w14:textId="51A4E88A" w:rsidR="00D4336D" w:rsidRDefault="00D4336D" w:rsidP="00867006">
            <w:pPr>
              <w:rPr>
                <w:rFonts w:ascii="Times New Roman" w:hAnsi="Times New Roman"/>
                <w:b/>
                <w:sz w:val="20"/>
                <w:szCs w:val="20"/>
              </w:rPr>
            </w:pPr>
            <w:r>
              <w:rPr>
                <w:rFonts w:ascii="Times New Roman" w:hAnsi="Times New Roman"/>
                <w:b/>
                <w:sz w:val="20"/>
                <w:szCs w:val="20"/>
              </w:rPr>
              <w:t>The Therapeutic and Educational Benefits of Hands</w:t>
            </w:r>
            <w:r w:rsidR="00225302">
              <w:rPr>
                <w:rFonts w:ascii="Times New Roman" w:hAnsi="Times New Roman"/>
                <w:b/>
                <w:sz w:val="20"/>
                <w:szCs w:val="20"/>
              </w:rPr>
              <w:t>-</w:t>
            </w:r>
            <w:r>
              <w:rPr>
                <w:rFonts w:ascii="Times New Roman" w:hAnsi="Times New Roman"/>
                <w:b/>
                <w:sz w:val="20"/>
                <w:szCs w:val="20"/>
              </w:rPr>
              <w:t>on Assessment</w:t>
            </w:r>
          </w:p>
          <w:p w14:paraId="014AC25F" w14:textId="3E79C4E2" w:rsidR="0013191A" w:rsidRPr="00C35D20" w:rsidRDefault="00707359" w:rsidP="00225302">
            <w:pPr>
              <w:rPr>
                <w:rFonts w:ascii="Times New Roman" w:hAnsi="Times New Roman"/>
                <w:i/>
                <w:sz w:val="20"/>
                <w:szCs w:val="20"/>
              </w:rPr>
            </w:pPr>
            <w:r>
              <w:rPr>
                <w:rFonts w:ascii="Times New Roman" w:hAnsi="Times New Roman"/>
                <w:sz w:val="20"/>
                <w:szCs w:val="20"/>
              </w:rPr>
              <w:t xml:space="preserve">Kirstie Gillespie, Courtney Harley, Jessica Henry, Wilson Jeffrey, Kenton Murphy, Sara  </w:t>
            </w:r>
            <w:r w:rsidR="00225302">
              <w:rPr>
                <w:rFonts w:ascii="Times New Roman" w:hAnsi="Times New Roman"/>
                <w:sz w:val="20"/>
                <w:szCs w:val="20"/>
              </w:rPr>
              <w:t>Settimi</w:t>
            </w:r>
            <w:r>
              <w:rPr>
                <w:rFonts w:ascii="Times New Roman" w:hAnsi="Times New Roman"/>
                <w:sz w:val="20"/>
                <w:szCs w:val="20"/>
              </w:rPr>
              <w:t>, Kaysie Worley</w:t>
            </w:r>
          </w:p>
        </w:tc>
        <w:tc>
          <w:tcPr>
            <w:tcW w:w="2519" w:type="dxa"/>
          </w:tcPr>
          <w:p w14:paraId="2C0F6737" w14:textId="77777777" w:rsidR="0013191A" w:rsidRDefault="0013191A" w:rsidP="00640909">
            <w:pPr>
              <w:contextualSpacing/>
              <w:rPr>
                <w:rFonts w:ascii="Times New Roman" w:hAnsi="Times New Roman"/>
                <w:i/>
                <w:sz w:val="20"/>
                <w:szCs w:val="20"/>
              </w:rPr>
            </w:pPr>
            <w:r w:rsidRPr="00E343EC">
              <w:rPr>
                <w:rFonts w:ascii="Times New Roman" w:hAnsi="Times New Roman"/>
                <w:i/>
                <w:sz w:val="20"/>
                <w:szCs w:val="20"/>
              </w:rPr>
              <w:t>Paper</w:t>
            </w:r>
          </w:p>
          <w:p w14:paraId="4C0312C1" w14:textId="009BD2D6" w:rsidR="00D4336D" w:rsidRDefault="00835623" w:rsidP="00640909">
            <w:pPr>
              <w:contextualSpacing/>
              <w:rPr>
                <w:rFonts w:ascii="Times New Roman" w:hAnsi="Times New Roman"/>
                <w:i/>
                <w:sz w:val="20"/>
                <w:szCs w:val="20"/>
              </w:rPr>
            </w:pPr>
            <w:r>
              <w:rPr>
                <w:rFonts w:ascii="Times New Roman" w:hAnsi="Times New Roman"/>
                <w:i/>
                <w:sz w:val="20"/>
                <w:szCs w:val="20"/>
              </w:rPr>
              <w:t>2:00</w:t>
            </w:r>
            <w:r w:rsidR="00D4336D">
              <w:rPr>
                <w:rFonts w:ascii="Times New Roman" w:hAnsi="Times New Roman"/>
                <w:i/>
                <w:sz w:val="20"/>
                <w:szCs w:val="20"/>
              </w:rPr>
              <w:t xml:space="preserve"> – 2:</w:t>
            </w:r>
            <w:r>
              <w:rPr>
                <w:rFonts w:ascii="Times New Roman" w:hAnsi="Times New Roman"/>
                <w:i/>
                <w:sz w:val="20"/>
                <w:szCs w:val="20"/>
              </w:rPr>
              <w:t>20</w:t>
            </w:r>
          </w:p>
          <w:p w14:paraId="41926BE8" w14:textId="65511D07" w:rsidR="0013191A" w:rsidRDefault="00D4336D" w:rsidP="003261AE">
            <w:pPr>
              <w:rPr>
                <w:rFonts w:ascii="Times New Roman" w:hAnsi="Times New Roman"/>
                <w:b/>
                <w:sz w:val="20"/>
                <w:szCs w:val="20"/>
              </w:rPr>
            </w:pPr>
            <w:r>
              <w:rPr>
                <w:rFonts w:ascii="Times New Roman" w:hAnsi="Times New Roman"/>
                <w:b/>
                <w:sz w:val="20"/>
                <w:szCs w:val="20"/>
              </w:rPr>
              <w:t>A Phenomenological Exploration of Aging Women</w:t>
            </w:r>
            <w:r w:rsidR="00225302">
              <w:rPr>
                <w:rFonts w:ascii="Times New Roman" w:hAnsi="Times New Roman"/>
                <w:b/>
                <w:sz w:val="20"/>
                <w:szCs w:val="20"/>
              </w:rPr>
              <w:t>’s</w:t>
            </w:r>
            <w:r>
              <w:rPr>
                <w:rFonts w:ascii="Times New Roman" w:hAnsi="Times New Roman"/>
                <w:b/>
                <w:sz w:val="20"/>
                <w:szCs w:val="20"/>
              </w:rPr>
              <w:t xml:space="preserve"> Experiences with Physical Activity</w:t>
            </w:r>
          </w:p>
          <w:p w14:paraId="4590FB22" w14:textId="65FF2A7B" w:rsidR="003F3E95" w:rsidRPr="003F3E95" w:rsidRDefault="003F3E95" w:rsidP="003261AE">
            <w:pPr>
              <w:rPr>
                <w:rFonts w:ascii="Times New Roman" w:hAnsi="Times New Roman"/>
                <w:sz w:val="20"/>
                <w:szCs w:val="20"/>
              </w:rPr>
            </w:pPr>
            <w:r>
              <w:rPr>
                <w:rFonts w:ascii="Times New Roman" w:hAnsi="Times New Roman"/>
                <w:sz w:val="20"/>
                <w:szCs w:val="20"/>
              </w:rPr>
              <w:t>Alexis Hobbs</w:t>
            </w:r>
          </w:p>
          <w:p w14:paraId="0D4493D6" w14:textId="77777777" w:rsidR="003F3E95" w:rsidRDefault="003F3E95" w:rsidP="003261AE">
            <w:pPr>
              <w:rPr>
                <w:rFonts w:ascii="Times New Roman" w:hAnsi="Times New Roman"/>
                <w:b/>
                <w:sz w:val="20"/>
                <w:szCs w:val="20"/>
              </w:rPr>
            </w:pPr>
          </w:p>
          <w:p w14:paraId="65F7855E" w14:textId="738C31C7" w:rsidR="003F3E95" w:rsidRPr="003F3E95" w:rsidRDefault="003F3E95" w:rsidP="003F3E95">
            <w:pPr>
              <w:rPr>
                <w:rFonts w:ascii="Times New Roman" w:hAnsi="Times New Roman"/>
                <w:sz w:val="20"/>
                <w:szCs w:val="20"/>
              </w:rPr>
            </w:pPr>
          </w:p>
        </w:tc>
        <w:tc>
          <w:tcPr>
            <w:tcW w:w="2519" w:type="dxa"/>
          </w:tcPr>
          <w:p w14:paraId="1DC43C25" w14:textId="77777777" w:rsidR="0013191A" w:rsidRDefault="00D4336D" w:rsidP="00640909">
            <w:pPr>
              <w:contextualSpacing/>
              <w:rPr>
                <w:rFonts w:ascii="Times New Roman" w:hAnsi="Times New Roman"/>
                <w:i/>
                <w:sz w:val="20"/>
                <w:szCs w:val="20"/>
              </w:rPr>
            </w:pPr>
            <w:r>
              <w:rPr>
                <w:rFonts w:ascii="Times New Roman" w:hAnsi="Times New Roman"/>
                <w:i/>
                <w:sz w:val="20"/>
                <w:szCs w:val="20"/>
              </w:rPr>
              <w:t>Paper</w:t>
            </w:r>
          </w:p>
          <w:p w14:paraId="5F4FDDA8" w14:textId="045D9A93" w:rsidR="00D4336D" w:rsidRDefault="00835623" w:rsidP="00640909">
            <w:pPr>
              <w:contextualSpacing/>
              <w:rPr>
                <w:rFonts w:ascii="Times New Roman" w:hAnsi="Times New Roman"/>
                <w:i/>
                <w:sz w:val="20"/>
                <w:szCs w:val="20"/>
              </w:rPr>
            </w:pPr>
            <w:r>
              <w:rPr>
                <w:rFonts w:ascii="Times New Roman" w:hAnsi="Times New Roman"/>
                <w:i/>
                <w:sz w:val="20"/>
                <w:szCs w:val="20"/>
              </w:rPr>
              <w:t>2:00</w:t>
            </w:r>
            <w:r w:rsidR="00D4336D">
              <w:rPr>
                <w:rFonts w:ascii="Times New Roman" w:hAnsi="Times New Roman"/>
                <w:i/>
                <w:sz w:val="20"/>
                <w:szCs w:val="20"/>
              </w:rPr>
              <w:t xml:space="preserve"> – 2:</w:t>
            </w:r>
            <w:r>
              <w:rPr>
                <w:rFonts w:ascii="Times New Roman" w:hAnsi="Times New Roman"/>
                <w:i/>
                <w:sz w:val="20"/>
                <w:szCs w:val="20"/>
              </w:rPr>
              <w:t>20</w:t>
            </w:r>
          </w:p>
          <w:p w14:paraId="7EF2D97B" w14:textId="6082E844" w:rsidR="007301F3" w:rsidRDefault="007301F3" w:rsidP="00640909">
            <w:pPr>
              <w:contextualSpacing/>
              <w:rPr>
                <w:rFonts w:ascii="Times New Roman" w:hAnsi="Times New Roman"/>
                <w:b/>
                <w:sz w:val="20"/>
                <w:szCs w:val="20"/>
              </w:rPr>
            </w:pPr>
            <w:r>
              <w:rPr>
                <w:rFonts w:ascii="Times New Roman" w:hAnsi="Times New Roman"/>
                <w:b/>
                <w:sz w:val="20"/>
                <w:szCs w:val="20"/>
              </w:rPr>
              <w:t>Dog Visitation in Long-</w:t>
            </w:r>
            <w:r w:rsidR="00225302">
              <w:rPr>
                <w:rFonts w:ascii="Times New Roman" w:hAnsi="Times New Roman"/>
                <w:b/>
                <w:sz w:val="20"/>
                <w:szCs w:val="20"/>
              </w:rPr>
              <w:t xml:space="preserve">term </w:t>
            </w:r>
            <w:r>
              <w:rPr>
                <w:rFonts w:ascii="Times New Roman" w:hAnsi="Times New Roman"/>
                <w:b/>
                <w:sz w:val="20"/>
                <w:szCs w:val="20"/>
              </w:rPr>
              <w:t xml:space="preserve">Care and its </w:t>
            </w:r>
          </w:p>
          <w:p w14:paraId="458E4144" w14:textId="7FD84F18" w:rsidR="007301F3" w:rsidRDefault="007301F3" w:rsidP="00640909">
            <w:pPr>
              <w:contextualSpacing/>
              <w:rPr>
                <w:rFonts w:ascii="Times New Roman" w:hAnsi="Times New Roman"/>
                <w:b/>
                <w:sz w:val="20"/>
                <w:szCs w:val="20"/>
              </w:rPr>
            </w:pPr>
            <w:r>
              <w:rPr>
                <w:rFonts w:ascii="Times New Roman" w:hAnsi="Times New Roman"/>
                <w:b/>
                <w:sz w:val="20"/>
                <w:szCs w:val="20"/>
              </w:rPr>
              <w:t>Effects on Depression</w:t>
            </w:r>
          </w:p>
          <w:p w14:paraId="090D9671" w14:textId="18817076" w:rsidR="003F3E95" w:rsidRPr="003F3E95" w:rsidRDefault="003F3E95" w:rsidP="00640909">
            <w:pPr>
              <w:contextualSpacing/>
              <w:rPr>
                <w:rFonts w:ascii="Times New Roman" w:hAnsi="Times New Roman"/>
                <w:sz w:val="20"/>
                <w:szCs w:val="20"/>
              </w:rPr>
            </w:pPr>
            <w:r>
              <w:rPr>
                <w:rFonts w:ascii="Times New Roman" w:hAnsi="Times New Roman"/>
                <w:sz w:val="20"/>
                <w:szCs w:val="20"/>
              </w:rPr>
              <w:t>Dr. Leah Simpkins</w:t>
            </w:r>
          </w:p>
          <w:p w14:paraId="3E042428" w14:textId="77777777" w:rsidR="00D4336D" w:rsidRDefault="00D4336D" w:rsidP="003261AE">
            <w:pPr>
              <w:contextualSpacing/>
              <w:rPr>
                <w:rFonts w:ascii="Times New Roman" w:hAnsi="Times New Roman"/>
                <w:i/>
                <w:sz w:val="20"/>
                <w:szCs w:val="20"/>
              </w:rPr>
            </w:pPr>
          </w:p>
          <w:p w14:paraId="3FEBDAC3" w14:textId="77777777" w:rsidR="00547D11" w:rsidRDefault="00547D11" w:rsidP="003261AE">
            <w:pPr>
              <w:contextualSpacing/>
              <w:rPr>
                <w:rFonts w:ascii="Times New Roman" w:hAnsi="Times New Roman"/>
                <w:i/>
                <w:sz w:val="20"/>
                <w:szCs w:val="20"/>
              </w:rPr>
            </w:pPr>
          </w:p>
          <w:p w14:paraId="56344893" w14:textId="77777777" w:rsidR="00547D11" w:rsidRDefault="00547D11" w:rsidP="003261AE">
            <w:pPr>
              <w:contextualSpacing/>
              <w:rPr>
                <w:rFonts w:ascii="Times New Roman" w:hAnsi="Times New Roman"/>
                <w:i/>
                <w:sz w:val="20"/>
                <w:szCs w:val="20"/>
              </w:rPr>
            </w:pPr>
          </w:p>
          <w:p w14:paraId="7B2FCB36" w14:textId="5648E549" w:rsidR="00547D11" w:rsidRPr="00293405" w:rsidRDefault="00547D11" w:rsidP="003261AE">
            <w:pPr>
              <w:contextualSpacing/>
              <w:rPr>
                <w:rFonts w:ascii="Times New Roman" w:hAnsi="Times New Roman"/>
                <w:i/>
                <w:sz w:val="20"/>
                <w:szCs w:val="20"/>
              </w:rPr>
            </w:pPr>
          </w:p>
        </w:tc>
      </w:tr>
      <w:tr w:rsidR="0013191A" w:rsidRPr="00C35D20" w14:paraId="176EC652" w14:textId="7393DEE9" w:rsidTr="003261AE">
        <w:trPr>
          <w:trHeight w:val="548"/>
        </w:trPr>
        <w:tc>
          <w:tcPr>
            <w:tcW w:w="1299" w:type="dxa"/>
            <w:tcBorders>
              <w:bottom w:val="single" w:sz="4" w:space="0" w:color="auto"/>
            </w:tcBorders>
          </w:tcPr>
          <w:p w14:paraId="6CA68EE0" w14:textId="7B909B12" w:rsidR="0013191A" w:rsidRPr="00C35D20" w:rsidRDefault="0013191A" w:rsidP="00835623">
            <w:pPr>
              <w:rPr>
                <w:rFonts w:ascii="Times New Roman" w:hAnsi="Times New Roman"/>
                <w:b/>
                <w:sz w:val="20"/>
                <w:szCs w:val="20"/>
              </w:rPr>
            </w:pPr>
            <w:r>
              <w:rPr>
                <w:rFonts w:ascii="Times New Roman" w:hAnsi="Times New Roman"/>
                <w:b/>
                <w:sz w:val="20"/>
                <w:szCs w:val="20"/>
              </w:rPr>
              <w:t>2:4</w:t>
            </w:r>
            <w:r w:rsidR="00835623">
              <w:rPr>
                <w:rFonts w:ascii="Times New Roman" w:hAnsi="Times New Roman"/>
                <w:b/>
                <w:sz w:val="20"/>
                <w:szCs w:val="20"/>
              </w:rPr>
              <w:t>5</w:t>
            </w:r>
            <w:r>
              <w:rPr>
                <w:rFonts w:ascii="Times New Roman" w:hAnsi="Times New Roman"/>
                <w:b/>
                <w:sz w:val="20"/>
                <w:szCs w:val="20"/>
              </w:rPr>
              <w:t xml:space="preserve"> – 3:0</w:t>
            </w:r>
            <w:r w:rsidR="00835623">
              <w:rPr>
                <w:rFonts w:ascii="Times New Roman" w:hAnsi="Times New Roman"/>
                <w:b/>
                <w:sz w:val="20"/>
                <w:szCs w:val="20"/>
              </w:rPr>
              <w:t>5</w:t>
            </w:r>
          </w:p>
        </w:tc>
        <w:tc>
          <w:tcPr>
            <w:tcW w:w="2519" w:type="dxa"/>
            <w:tcBorders>
              <w:bottom w:val="single" w:sz="4" w:space="0" w:color="auto"/>
            </w:tcBorders>
          </w:tcPr>
          <w:p w14:paraId="4CC416F1" w14:textId="77777777" w:rsidR="0013191A" w:rsidRDefault="0013191A" w:rsidP="00640909">
            <w:pPr>
              <w:pStyle w:val="BodyA"/>
              <w:rPr>
                <w:rFonts w:ascii="Times New Roman" w:hAnsi="Times New Roman"/>
                <w:i/>
                <w:sz w:val="20"/>
              </w:rPr>
            </w:pPr>
            <w:r w:rsidRPr="00E343EC">
              <w:rPr>
                <w:rFonts w:ascii="Times New Roman" w:hAnsi="Times New Roman"/>
                <w:i/>
                <w:sz w:val="20"/>
              </w:rPr>
              <w:t>Paper</w:t>
            </w:r>
          </w:p>
          <w:p w14:paraId="72224EE3" w14:textId="77777777" w:rsidR="00D4336D" w:rsidRDefault="00D4336D" w:rsidP="00D4336D">
            <w:pPr>
              <w:contextualSpacing/>
              <w:rPr>
                <w:rFonts w:ascii="Times New Roman" w:hAnsi="Times New Roman"/>
                <w:b/>
                <w:sz w:val="20"/>
                <w:szCs w:val="20"/>
              </w:rPr>
            </w:pPr>
            <w:r>
              <w:rPr>
                <w:rFonts w:ascii="Times New Roman" w:hAnsi="Times New Roman"/>
                <w:b/>
                <w:sz w:val="20"/>
                <w:szCs w:val="20"/>
              </w:rPr>
              <w:t>The Deaf Experience in a Hearing Medical World</w:t>
            </w:r>
          </w:p>
          <w:p w14:paraId="5537292F" w14:textId="4033C7E4" w:rsidR="003F3E95" w:rsidRPr="003F3E95" w:rsidRDefault="003F3E95" w:rsidP="00D4336D">
            <w:pPr>
              <w:contextualSpacing/>
              <w:rPr>
                <w:rFonts w:ascii="Times New Roman" w:hAnsi="Times New Roman"/>
                <w:sz w:val="20"/>
                <w:szCs w:val="20"/>
              </w:rPr>
            </w:pPr>
            <w:r>
              <w:rPr>
                <w:rFonts w:ascii="Times New Roman" w:hAnsi="Times New Roman"/>
                <w:sz w:val="20"/>
                <w:szCs w:val="20"/>
              </w:rPr>
              <w:t>Sarah Lykins</w:t>
            </w:r>
          </w:p>
          <w:p w14:paraId="0A58C0C7" w14:textId="77777777" w:rsidR="00D4336D" w:rsidRPr="00E343EC" w:rsidRDefault="00D4336D" w:rsidP="00640909">
            <w:pPr>
              <w:pStyle w:val="BodyA"/>
              <w:rPr>
                <w:rFonts w:ascii="Times New Roman" w:hAnsi="Times New Roman"/>
                <w:i/>
                <w:sz w:val="20"/>
              </w:rPr>
            </w:pPr>
          </w:p>
          <w:p w14:paraId="6685CBF3" w14:textId="3B320B25" w:rsidR="00D4336D" w:rsidRDefault="00D4336D" w:rsidP="00867006">
            <w:pPr>
              <w:tabs>
                <w:tab w:val="left" w:pos="1452"/>
              </w:tabs>
              <w:rPr>
                <w:rFonts w:ascii="Times New Roman" w:hAnsi="Times New Roman"/>
                <w:b/>
                <w:bCs/>
                <w:sz w:val="20"/>
                <w:szCs w:val="20"/>
              </w:rPr>
            </w:pPr>
          </w:p>
          <w:p w14:paraId="19B1073A" w14:textId="16B9CB02" w:rsidR="0013191A" w:rsidRPr="00340D93" w:rsidRDefault="0013191A" w:rsidP="00867006">
            <w:pPr>
              <w:pStyle w:val="BodyA"/>
              <w:rPr>
                <w:rFonts w:ascii="Times New Roman" w:hAnsi="Times New Roman"/>
                <w:sz w:val="20"/>
              </w:rPr>
            </w:pPr>
          </w:p>
        </w:tc>
        <w:tc>
          <w:tcPr>
            <w:tcW w:w="2519" w:type="dxa"/>
            <w:tcBorders>
              <w:bottom w:val="single" w:sz="4" w:space="0" w:color="auto"/>
            </w:tcBorders>
          </w:tcPr>
          <w:p w14:paraId="376EF039" w14:textId="4F42EC12" w:rsidR="0013191A" w:rsidRPr="00E343EC" w:rsidRDefault="0013191A" w:rsidP="00640909">
            <w:pPr>
              <w:pStyle w:val="BodyA"/>
              <w:rPr>
                <w:rFonts w:ascii="Times New Roman" w:hAnsi="Times New Roman"/>
                <w:i/>
                <w:sz w:val="20"/>
              </w:rPr>
            </w:pPr>
            <w:r w:rsidRPr="00E343EC">
              <w:rPr>
                <w:rFonts w:ascii="Times New Roman" w:hAnsi="Times New Roman"/>
                <w:i/>
                <w:sz w:val="20"/>
              </w:rPr>
              <w:t>Paper</w:t>
            </w:r>
          </w:p>
          <w:p w14:paraId="414C6D66" w14:textId="6935BB11" w:rsidR="0013191A" w:rsidRDefault="004263BB" w:rsidP="00FD5926">
            <w:pPr>
              <w:pStyle w:val="BodyA"/>
              <w:rPr>
                <w:rFonts w:ascii="Times New Roman" w:hAnsi="Times New Roman"/>
                <w:b/>
                <w:sz w:val="20"/>
              </w:rPr>
            </w:pPr>
            <w:r>
              <w:rPr>
                <w:rFonts w:ascii="Times New Roman" w:hAnsi="Times New Roman"/>
                <w:b/>
                <w:sz w:val="20"/>
              </w:rPr>
              <w:t>Role of Community Participation in Improving Quality of Life in Clients with Dementia and their Caregivers</w:t>
            </w:r>
          </w:p>
          <w:p w14:paraId="1D884B2D" w14:textId="17C087B3" w:rsidR="003F3E95" w:rsidRPr="003F3E95" w:rsidRDefault="003F3E95" w:rsidP="00FD5926">
            <w:pPr>
              <w:pStyle w:val="BodyA"/>
              <w:rPr>
                <w:rFonts w:ascii="Times New Roman" w:hAnsi="Times New Roman"/>
                <w:sz w:val="20"/>
              </w:rPr>
            </w:pPr>
            <w:r>
              <w:rPr>
                <w:rFonts w:ascii="Times New Roman" w:hAnsi="Times New Roman"/>
                <w:sz w:val="20"/>
              </w:rPr>
              <w:t>Mridula Dhamija</w:t>
            </w:r>
          </w:p>
          <w:p w14:paraId="6D45E5A5" w14:textId="77777777" w:rsidR="0013191A" w:rsidRDefault="0013191A" w:rsidP="00640909">
            <w:pPr>
              <w:pStyle w:val="BodyA"/>
              <w:rPr>
                <w:rFonts w:ascii="Times New Roman" w:hAnsi="Times New Roman"/>
                <w:sz w:val="20"/>
              </w:rPr>
            </w:pPr>
          </w:p>
          <w:p w14:paraId="36027E5E" w14:textId="6DA5C377" w:rsidR="0013191A" w:rsidRPr="00340D93" w:rsidRDefault="0013191A" w:rsidP="00FD5926">
            <w:pPr>
              <w:pStyle w:val="BodyA"/>
              <w:rPr>
                <w:rFonts w:ascii="Times New Roman" w:hAnsi="Times New Roman"/>
                <w:sz w:val="20"/>
              </w:rPr>
            </w:pPr>
          </w:p>
        </w:tc>
        <w:tc>
          <w:tcPr>
            <w:tcW w:w="2519" w:type="dxa"/>
            <w:tcBorders>
              <w:bottom w:val="single" w:sz="4" w:space="0" w:color="auto"/>
            </w:tcBorders>
          </w:tcPr>
          <w:p w14:paraId="22431D03" w14:textId="795D3732" w:rsidR="0013191A" w:rsidRPr="007624A5" w:rsidRDefault="0013191A" w:rsidP="007624A5">
            <w:pPr>
              <w:pStyle w:val="BodyA"/>
              <w:rPr>
                <w:rFonts w:ascii="Times New Roman" w:hAnsi="Times New Roman"/>
                <w:i/>
                <w:sz w:val="20"/>
              </w:rPr>
            </w:pPr>
            <w:r w:rsidRPr="00E343EC">
              <w:rPr>
                <w:rFonts w:ascii="Times New Roman" w:hAnsi="Times New Roman"/>
                <w:i/>
                <w:sz w:val="20"/>
              </w:rPr>
              <w:t>Paper</w:t>
            </w:r>
          </w:p>
          <w:p w14:paraId="4334522E" w14:textId="77777777" w:rsidR="004263BB" w:rsidRPr="003261AE" w:rsidRDefault="004263BB" w:rsidP="007624A5">
            <w:pPr>
              <w:rPr>
                <w:rFonts w:ascii="Times New Roman" w:hAnsi="Times New Roman"/>
                <w:b/>
                <w:sz w:val="20"/>
                <w:szCs w:val="20"/>
              </w:rPr>
            </w:pPr>
          </w:p>
          <w:p w14:paraId="4AF9B8DC" w14:textId="77777777" w:rsidR="004263BB" w:rsidRDefault="004263BB" w:rsidP="004263BB">
            <w:pPr>
              <w:rPr>
                <w:rFonts w:ascii="Times New Roman" w:hAnsi="Times New Roman"/>
                <w:b/>
                <w:sz w:val="20"/>
                <w:szCs w:val="20"/>
              </w:rPr>
            </w:pPr>
            <w:r>
              <w:rPr>
                <w:rFonts w:ascii="Times New Roman" w:hAnsi="Times New Roman"/>
                <w:b/>
                <w:sz w:val="20"/>
                <w:szCs w:val="20"/>
              </w:rPr>
              <w:t>The Lived Experiences of Families Who Have Adopted Children and Received Occupational Therapy Services</w:t>
            </w:r>
          </w:p>
          <w:p w14:paraId="34901B29" w14:textId="35AA4B19" w:rsidR="0013191A" w:rsidRPr="00340D93" w:rsidRDefault="003F3E95" w:rsidP="003F3E95">
            <w:pPr>
              <w:rPr>
                <w:rFonts w:ascii="Times New Roman" w:hAnsi="Times New Roman"/>
                <w:sz w:val="20"/>
              </w:rPr>
            </w:pPr>
            <w:r>
              <w:rPr>
                <w:rFonts w:ascii="Times New Roman" w:hAnsi="Times New Roman"/>
                <w:sz w:val="20"/>
                <w:szCs w:val="20"/>
              </w:rPr>
              <w:t>David Simpson</w:t>
            </w:r>
          </w:p>
        </w:tc>
        <w:tc>
          <w:tcPr>
            <w:tcW w:w="2519" w:type="dxa"/>
            <w:tcBorders>
              <w:bottom w:val="single" w:sz="4" w:space="0" w:color="auto"/>
            </w:tcBorders>
          </w:tcPr>
          <w:p w14:paraId="520C70C1" w14:textId="77777777" w:rsidR="0013191A" w:rsidRDefault="008F1D9D" w:rsidP="007624A5">
            <w:pPr>
              <w:pStyle w:val="BodyA"/>
              <w:rPr>
                <w:rFonts w:ascii="Times New Roman" w:hAnsi="Times New Roman"/>
                <w:i/>
                <w:sz w:val="20"/>
              </w:rPr>
            </w:pPr>
            <w:r>
              <w:rPr>
                <w:rFonts w:ascii="Times New Roman" w:hAnsi="Times New Roman"/>
                <w:i/>
                <w:sz w:val="20"/>
              </w:rPr>
              <w:t>Paper</w:t>
            </w:r>
          </w:p>
          <w:p w14:paraId="598B26BB" w14:textId="77777777" w:rsidR="008F1D9D" w:rsidRDefault="008F1D9D" w:rsidP="007624A5">
            <w:pPr>
              <w:pStyle w:val="BodyA"/>
              <w:rPr>
                <w:rFonts w:ascii="Times New Roman" w:hAnsi="Times New Roman"/>
                <w:b/>
                <w:sz w:val="20"/>
              </w:rPr>
            </w:pPr>
            <w:r>
              <w:rPr>
                <w:rFonts w:ascii="Times New Roman" w:hAnsi="Times New Roman"/>
                <w:b/>
                <w:sz w:val="20"/>
              </w:rPr>
              <w:t xml:space="preserve">Creating Evidence to Guide Stroke </w:t>
            </w:r>
          </w:p>
          <w:p w14:paraId="68519BED" w14:textId="77777777" w:rsidR="008F1D9D" w:rsidRDefault="008F1D9D" w:rsidP="007624A5">
            <w:pPr>
              <w:pStyle w:val="BodyA"/>
              <w:rPr>
                <w:rFonts w:ascii="Times New Roman" w:hAnsi="Times New Roman"/>
                <w:b/>
                <w:sz w:val="20"/>
              </w:rPr>
            </w:pPr>
            <w:r>
              <w:rPr>
                <w:rFonts w:ascii="Times New Roman" w:hAnsi="Times New Roman"/>
                <w:b/>
                <w:sz w:val="20"/>
              </w:rPr>
              <w:t>Intervention</w:t>
            </w:r>
          </w:p>
          <w:p w14:paraId="0ADB7A12" w14:textId="7787F40B" w:rsidR="003F3E95" w:rsidRPr="003F3E95" w:rsidRDefault="003F3E95" w:rsidP="007624A5">
            <w:pPr>
              <w:pStyle w:val="BodyA"/>
              <w:rPr>
                <w:rFonts w:ascii="Times New Roman" w:hAnsi="Times New Roman"/>
                <w:sz w:val="20"/>
              </w:rPr>
            </w:pPr>
            <w:r>
              <w:rPr>
                <w:rFonts w:ascii="Times New Roman" w:hAnsi="Times New Roman"/>
                <w:sz w:val="20"/>
              </w:rPr>
              <w:t>Dr. Camille Skubik-Peplaski, Dr. Melba Custer</w:t>
            </w:r>
          </w:p>
        </w:tc>
      </w:tr>
      <w:tr w:rsidR="0013191A" w:rsidRPr="00C35D20" w14:paraId="77831C32" w14:textId="20E6CDE5" w:rsidTr="003261AE">
        <w:trPr>
          <w:trHeight w:val="440"/>
        </w:trPr>
        <w:tc>
          <w:tcPr>
            <w:tcW w:w="1299" w:type="dxa"/>
          </w:tcPr>
          <w:p w14:paraId="0FBAE3C6" w14:textId="2E5EBD80" w:rsidR="0013191A" w:rsidRPr="00C35D20" w:rsidRDefault="002C370A" w:rsidP="00835623">
            <w:pPr>
              <w:rPr>
                <w:rFonts w:ascii="Times New Roman" w:hAnsi="Times New Roman"/>
                <w:b/>
                <w:sz w:val="20"/>
                <w:szCs w:val="20"/>
              </w:rPr>
            </w:pPr>
            <w:r>
              <w:rPr>
                <w:rFonts w:ascii="Times New Roman" w:hAnsi="Times New Roman"/>
                <w:b/>
                <w:sz w:val="20"/>
                <w:szCs w:val="20"/>
              </w:rPr>
              <w:t>3:0</w:t>
            </w:r>
            <w:r w:rsidR="00835623">
              <w:rPr>
                <w:rFonts w:ascii="Times New Roman" w:hAnsi="Times New Roman"/>
                <w:b/>
                <w:sz w:val="20"/>
                <w:szCs w:val="20"/>
              </w:rPr>
              <w:t>5</w:t>
            </w:r>
            <w:r>
              <w:rPr>
                <w:rFonts w:ascii="Times New Roman" w:hAnsi="Times New Roman"/>
                <w:b/>
                <w:sz w:val="20"/>
                <w:szCs w:val="20"/>
              </w:rPr>
              <w:t>-3:15</w:t>
            </w:r>
          </w:p>
        </w:tc>
        <w:tc>
          <w:tcPr>
            <w:tcW w:w="7557" w:type="dxa"/>
            <w:gridSpan w:val="3"/>
          </w:tcPr>
          <w:p w14:paraId="0FC0EE50" w14:textId="01748661" w:rsidR="0013191A" w:rsidRPr="00C35D20" w:rsidRDefault="003261AE" w:rsidP="000E17C3">
            <w:pPr>
              <w:pStyle w:val="BodyA"/>
              <w:rPr>
                <w:rFonts w:ascii="Times New Roman" w:hAnsi="Times New Roman"/>
                <w:b/>
                <w:sz w:val="20"/>
              </w:rPr>
            </w:pPr>
            <w:r>
              <w:rPr>
                <w:rFonts w:ascii="Times New Roman" w:hAnsi="Times New Roman"/>
                <w:b/>
                <w:sz w:val="20"/>
              </w:rPr>
              <w:t>Conference evaluation</w:t>
            </w:r>
          </w:p>
        </w:tc>
        <w:tc>
          <w:tcPr>
            <w:tcW w:w="2519" w:type="dxa"/>
          </w:tcPr>
          <w:p w14:paraId="51759D5C" w14:textId="77777777" w:rsidR="0013191A" w:rsidRPr="00C35D20" w:rsidDel="004223EE" w:rsidRDefault="0013191A" w:rsidP="00640909">
            <w:pPr>
              <w:pStyle w:val="BodyA"/>
              <w:rPr>
                <w:rFonts w:ascii="Times New Roman" w:hAnsi="Times New Roman"/>
                <w:b/>
                <w:sz w:val="20"/>
              </w:rPr>
            </w:pPr>
          </w:p>
        </w:tc>
      </w:tr>
    </w:tbl>
    <w:p w14:paraId="7BDD9FA6" w14:textId="77777777" w:rsidR="00640909" w:rsidRPr="00C35D20" w:rsidRDefault="00640909" w:rsidP="00640909">
      <w:pPr>
        <w:jc w:val="center"/>
        <w:rPr>
          <w:rFonts w:ascii="Times New Roman" w:hAnsi="Times New Roman"/>
          <w:b/>
          <w:i/>
          <w:sz w:val="20"/>
          <w:szCs w:val="20"/>
          <w:lang w:eastAsia="ar-SA"/>
        </w:rPr>
      </w:pPr>
    </w:p>
    <w:p w14:paraId="5BF73B5C" w14:textId="3F6081A5" w:rsidR="004F3A4B" w:rsidRPr="00547D11" w:rsidRDefault="004F3A4B" w:rsidP="00547D11">
      <w:pPr>
        <w:rPr>
          <w:rFonts w:ascii="Times New Roman" w:hAnsi="Times New Roman"/>
          <w:b/>
          <w:sz w:val="20"/>
          <w:szCs w:val="20"/>
          <w:lang w:eastAsia="ar-SA"/>
        </w:rPr>
      </w:pPr>
    </w:p>
    <w:p w14:paraId="36AD1303" w14:textId="77777777" w:rsidR="004F3A4B" w:rsidRPr="00C35D20" w:rsidRDefault="004F3A4B" w:rsidP="00061E6E">
      <w:pPr>
        <w:jc w:val="center"/>
        <w:rPr>
          <w:rFonts w:ascii="Times New Roman" w:hAnsi="Times New Roman"/>
          <w:b/>
          <w:i/>
          <w:sz w:val="20"/>
          <w:szCs w:val="20"/>
          <w:u w:val="single"/>
          <w:lang w:eastAsia="ar-SA"/>
        </w:rPr>
      </w:pPr>
    </w:p>
    <w:p w14:paraId="1493339E" w14:textId="616ED163" w:rsidR="00061E6E" w:rsidRDefault="00886342" w:rsidP="00E7250F">
      <w:pPr>
        <w:rPr>
          <w:rFonts w:ascii="Times New Roman" w:hAnsi="Times New Roman"/>
          <w:b/>
          <w:sz w:val="20"/>
          <w:szCs w:val="20"/>
          <w:lang w:eastAsia="ar-SA"/>
        </w:rPr>
      </w:pPr>
      <w:r w:rsidRPr="00211BBA">
        <w:rPr>
          <w:rFonts w:ascii="Times New Roman" w:hAnsi="Times New Roman"/>
          <w:b/>
          <w:i/>
          <w:sz w:val="20"/>
          <w:szCs w:val="20"/>
          <w:lang w:eastAsia="ar-SA"/>
        </w:rPr>
        <w:t>POSTER</w:t>
      </w:r>
      <w:r>
        <w:rPr>
          <w:rFonts w:ascii="Times New Roman" w:hAnsi="Times New Roman"/>
          <w:b/>
          <w:sz w:val="20"/>
          <w:szCs w:val="20"/>
          <w:lang w:eastAsia="ar-SA"/>
        </w:rPr>
        <w:t xml:space="preserve">: </w:t>
      </w:r>
      <w:r w:rsidR="00E7250F">
        <w:rPr>
          <w:rFonts w:ascii="Times New Roman" w:hAnsi="Times New Roman"/>
          <w:b/>
          <w:sz w:val="20"/>
          <w:szCs w:val="20"/>
          <w:lang w:eastAsia="ar-SA"/>
        </w:rPr>
        <w:t>Use of the Borg RPE Scale in a Wellness Group for Adolescents and Young Adults with ASD</w:t>
      </w:r>
    </w:p>
    <w:p w14:paraId="0CA279D0" w14:textId="46F440B3" w:rsidR="00E7250F" w:rsidRDefault="00E7250F" w:rsidP="00E7250F">
      <w:pPr>
        <w:rPr>
          <w:rFonts w:ascii="Times New Roman" w:hAnsi="Times New Roman"/>
          <w:sz w:val="20"/>
          <w:szCs w:val="20"/>
          <w:lang w:eastAsia="ar-SA"/>
        </w:rPr>
      </w:pPr>
      <w:r>
        <w:rPr>
          <w:rFonts w:ascii="Times New Roman" w:hAnsi="Times New Roman"/>
          <w:sz w:val="20"/>
          <w:szCs w:val="20"/>
          <w:lang w:eastAsia="ar-SA"/>
        </w:rPr>
        <w:t>Cody Hecker, Katherine Duncan, Mallory Garlan</w:t>
      </w:r>
      <w:r w:rsidR="00BD31B6">
        <w:rPr>
          <w:rFonts w:ascii="Times New Roman" w:hAnsi="Times New Roman"/>
          <w:sz w:val="20"/>
          <w:szCs w:val="20"/>
          <w:lang w:eastAsia="ar-SA"/>
        </w:rPr>
        <w:t>d</w:t>
      </w:r>
    </w:p>
    <w:p w14:paraId="5027C726" w14:textId="4B3FC2A8" w:rsidR="00E7250F" w:rsidRDefault="00E7250F" w:rsidP="00E7250F">
      <w:pPr>
        <w:rPr>
          <w:rFonts w:ascii="Times New Roman" w:hAnsi="Times New Roman"/>
          <w:sz w:val="20"/>
          <w:szCs w:val="20"/>
          <w:lang w:eastAsia="ar-SA"/>
        </w:rPr>
      </w:pPr>
      <w:r>
        <w:rPr>
          <w:rFonts w:ascii="Times New Roman" w:hAnsi="Times New Roman"/>
          <w:sz w:val="20"/>
          <w:szCs w:val="20"/>
          <w:lang w:eastAsia="ar-SA"/>
        </w:rPr>
        <w:t>Faculty Mentor: Dr. Shirley O’Brien</w:t>
      </w:r>
    </w:p>
    <w:p w14:paraId="5609A65B" w14:textId="010F297E" w:rsidR="00E7250F" w:rsidRDefault="00E7250F" w:rsidP="00E7250F">
      <w:pPr>
        <w:rPr>
          <w:rFonts w:ascii="Times New Roman" w:hAnsi="Times New Roman"/>
          <w:sz w:val="20"/>
          <w:szCs w:val="20"/>
          <w:u w:val="single"/>
          <w:lang w:eastAsia="ar-SA"/>
        </w:rPr>
      </w:pPr>
      <w:r>
        <w:rPr>
          <w:rFonts w:ascii="Times New Roman" w:hAnsi="Times New Roman"/>
          <w:sz w:val="20"/>
          <w:szCs w:val="20"/>
          <w:u w:val="single"/>
          <w:lang w:eastAsia="ar-SA"/>
        </w:rPr>
        <w:t>Learning Objectives:</w:t>
      </w:r>
    </w:p>
    <w:p w14:paraId="681B7973" w14:textId="40AEF3E2" w:rsidR="00E7250F" w:rsidRDefault="00E7250F" w:rsidP="00E7250F">
      <w:pPr>
        <w:rPr>
          <w:rFonts w:ascii="Times New Roman" w:hAnsi="Times New Roman"/>
          <w:sz w:val="20"/>
          <w:szCs w:val="20"/>
          <w:lang w:eastAsia="ar-SA"/>
        </w:rPr>
      </w:pPr>
      <w:r>
        <w:rPr>
          <w:rFonts w:ascii="Times New Roman" w:hAnsi="Times New Roman"/>
          <w:sz w:val="20"/>
          <w:szCs w:val="20"/>
          <w:lang w:eastAsia="ar-SA"/>
        </w:rPr>
        <w:t>At the end of this presentation, participants will be able to:</w:t>
      </w:r>
    </w:p>
    <w:p w14:paraId="3DB76BCA" w14:textId="103EEAB5" w:rsidR="00E7250F" w:rsidRDefault="00E7250F" w:rsidP="005A7186">
      <w:pPr>
        <w:pStyle w:val="ListParagraph"/>
        <w:numPr>
          <w:ilvl w:val="0"/>
          <w:numId w:val="1"/>
        </w:numPr>
        <w:rPr>
          <w:rFonts w:ascii="Times New Roman" w:hAnsi="Times New Roman"/>
          <w:sz w:val="20"/>
          <w:szCs w:val="20"/>
          <w:lang w:eastAsia="ar-SA"/>
        </w:rPr>
      </w:pPr>
      <w:r>
        <w:rPr>
          <w:rFonts w:ascii="Times New Roman" w:hAnsi="Times New Roman"/>
          <w:sz w:val="20"/>
          <w:szCs w:val="20"/>
          <w:lang w:eastAsia="ar-SA"/>
        </w:rPr>
        <w:t xml:space="preserve">Apply the Borg Rate of Perceived Exertion Scale (15 point) in evaluating physical exertion in </w:t>
      </w:r>
      <w:r w:rsidR="00872E04">
        <w:rPr>
          <w:rFonts w:ascii="Times New Roman" w:hAnsi="Times New Roman"/>
          <w:sz w:val="20"/>
          <w:szCs w:val="20"/>
          <w:lang w:eastAsia="ar-SA"/>
        </w:rPr>
        <w:t>adolescents</w:t>
      </w:r>
      <w:r>
        <w:rPr>
          <w:rFonts w:ascii="Times New Roman" w:hAnsi="Times New Roman"/>
          <w:sz w:val="20"/>
          <w:szCs w:val="20"/>
          <w:lang w:eastAsia="ar-SA"/>
        </w:rPr>
        <w:t xml:space="preserve"> with Autism Spectrum Disorder (ASD)</w:t>
      </w:r>
    </w:p>
    <w:p w14:paraId="5E82E539" w14:textId="361F4B8C" w:rsidR="00E7250F" w:rsidRDefault="00E7250F" w:rsidP="005A7186">
      <w:pPr>
        <w:pStyle w:val="ListParagraph"/>
        <w:numPr>
          <w:ilvl w:val="0"/>
          <w:numId w:val="1"/>
        </w:numPr>
        <w:rPr>
          <w:rFonts w:ascii="Times New Roman" w:hAnsi="Times New Roman"/>
          <w:sz w:val="20"/>
          <w:szCs w:val="20"/>
          <w:lang w:eastAsia="ar-SA"/>
        </w:rPr>
      </w:pPr>
      <w:r>
        <w:rPr>
          <w:rFonts w:ascii="Times New Roman" w:hAnsi="Times New Roman"/>
          <w:sz w:val="20"/>
          <w:szCs w:val="20"/>
          <w:lang w:eastAsia="ar-SA"/>
        </w:rPr>
        <w:t>Understand the benefits of using visual instructions, cues, and schedules to help individuals with ASD navigate new or complex tasks.</w:t>
      </w:r>
    </w:p>
    <w:p w14:paraId="5655D6D3" w14:textId="08DD9715" w:rsidR="00E7250F" w:rsidRPr="00E7250F" w:rsidRDefault="00E7250F" w:rsidP="005A7186">
      <w:pPr>
        <w:pStyle w:val="ListParagraph"/>
        <w:numPr>
          <w:ilvl w:val="0"/>
          <w:numId w:val="1"/>
        </w:numPr>
        <w:rPr>
          <w:rFonts w:ascii="Times New Roman" w:hAnsi="Times New Roman"/>
          <w:sz w:val="20"/>
          <w:szCs w:val="20"/>
          <w:lang w:eastAsia="ar-SA"/>
        </w:rPr>
      </w:pPr>
      <w:r>
        <w:rPr>
          <w:rFonts w:ascii="Times New Roman" w:hAnsi="Times New Roman"/>
          <w:sz w:val="20"/>
          <w:szCs w:val="20"/>
          <w:lang w:eastAsia="ar-SA"/>
        </w:rPr>
        <w:t>Gain insight into the importance of physical activity in the Autism community.</w:t>
      </w:r>
    </w:p>
    <w:p w14:paraId="70D2A7B0" w14:textId="37F9C50A" w:rsidR="00C87DFC" w:rsidRDefault="00E7250F" w:rsidP="00061E6E">
      <w:pPr>
        <w:tabs>
          <w:tab w:val="left" w:pos="1452"/>
        </w:tabs>
        <w:rPr>
          <w:rFonts w:ascii="Times New Roman" w:hAnsi="Times New Roman"/>
          <w:sz w:val="20"/>
          <w:szCs w:val="20"/>
          <w:u w:val="single"/>
        </w:rPr>
      </w:pPr>
      <w:r w:rsidRPr="00E7250F">
        <w:rPr>
          <w:rFonts w:ascii="Times New Roman" w:hAnsi="Times New Roman"/>
          <w:sz w:val="20"/>
          <w:szCs w:val="20"/>
          <w:u w:val="single"/>
        </w:rPr>
        <w:t>Abstract</w:t>
      </w:r>
    </w:p>
    <w:p w14:paraId="3F6C96DB" w14:textId="6D962C32" w:rsidR="00E7250F" w:rsidRDefault="00E7250F" w:rsidP="00061E6E">
      <w:pPr>
        <w:tabs>
          <w:tab w:val="left" w:pos="1452"/>
        </w:tabs>
        <w:rPr>
          <w:rFonts w:ascii="Times New Roman" w:hAnsi="Times New Roman"/>
          <w:sz w:val="20"/>
          <w:szCs w:val="20"/>
        </w:rPr>
      </w:pPr>
      <w:r>
        <w:rPr>
          <w:rFonts w:ascii="Times New Roman" w:hAnsi="Times New Roman"/>
          <w:sz w:val="20"/>
          <w:szCs w:val="20"/>
        </w:rPr>
        <w:t>The purpose of this study was to evaluate the self-reported levels of exertion among adolescents and young adults with Autism Spectrum Disorder (ASD) using the Borg Rate of Perceived Exertion Scale during a community wellness group. Participants included five adolescents and young adults (2 females, 3 males) with ASD. Participants took part in a 6-week wellness program designed for people with developmental disabilities. Each session included instruction on health and nutrition followed by an hour of light physical activity. Participants used a visual Borg Scale before and after physical activity. Performance was assessed by session and by aggregate. Results indicated that participants were able to accurately self-report perceptions about their exertion levels. Implications for group community programming are suggested for this population.</w:t>
      </w:r>
    </w:p>
    <w:p w14:paraId="7363BA66" w14:textId="77777777" w:rsidR="00886342" w:rsidRDefault="00886342" w:rsidP="00061E6E">
      <w:pPr>
        <w:tabs>
          <w:tab w:val="left" w:pos="1452"/>
        </w:tabs>
        <w:rPr>
          <w:rFonts w:ascii="Times New Roman" w:hAnsi="Times New Roman"/>
          <w:sz w:val="20"/>
          <w:szCs w:val="20"/>
        </w:rPr>
      </w:pPr>
    </w:p>
    <w:p w14:paraId="53F2C96C" w14:textId="61F0ED85" w:rsidR="00886342" w:rsidRDefault="00886342" w:rsidP="00061E6E">
      <w:pPr>
        <w:tabs>
          <w:tab w:val="left" w:pos="1452"/>
        </w:tabs>
        <w:rPr>
          <w:rFonts w:ascii="Times New Roman" w:hAnsi="Times New Roman"/>
          <w:b/>
          <w:sz w:val="20"/>
          <w:szCs w:val="20"/>
        </w:rPr>
      </w:pPr>
      <w:r w:rsidRPr="00211BBA">
        <w:rPr>
          <w:rFonts w:ascii="Times New Roman" w:hAnsi="Times New Roman"/>
          <w:b/>
          <w:i/>
          <w:sz w:val="20"/>
          <w:szCs w:val="20"/>
        </w:rPr>
        <w:t>POSTER</w:t>
      </w:r>
      <w:r>
        <w:rPr>
          <w:rFonts w:ascii="Times New Roman" w:hAnsi="Times New Roman"/>
          <w:b/>
          <w:sz w:val="20"/>
          <w:szCs w:val="20"/>
        </w:rPr>
        <w:t>: Activity Preference and Underlying Sensory Components in Children with an Autism Spectrum Disorder: A Cross-Case Analysis</w:t>
      </w:r>
    </w:p>
    <w:p w14:paraId="72D4F3F6" w14:textId="6069196B" w:rsidR="00886342" w:rsidRDefault="00886342" w:rsidP="00061E6E">
      <w:pPr>
        <w:tabs>
          <w:tab w:val="left" w:pos="1452"/>
        </w:tabs>
        <w:rPr>
          <w:rFonts w:ascii="Times New Roman" w:hAnsi="Times New Roman"/>
          <w:sz w:val="20"/>
          <w:szCs w:val="20"/>
        </w:rPr>
      </w:pPr>
      <w:r>
        <w:rPr>
          <w:rFonts w:ascii="Times New Roman" w:hAnsi="Times New Roman"/>
          <w:sz w:val="20"/>
          <w:szCs w:val="20"/>
        </w:rPr>
        <w:t>Ashley Brown, Marquetta Moore, Kyle Power, Finnja Ramcke</w:t>
      </w:r>
    </w:p>
    <w:p w14:paraId="12E09A83" w14:textId="75A6CA43" w:rsidR="004E2B13" w:rsidRDefault="004E2B13" w:rsidP="00061E6E">
      <w:pPr>
        <w:tabs>
          <w:tab w:val="left" w:pos="1452"/>
        </w:tabs>
        <w:rPr>
          <w:rFonts w:ascii="Times New Roman" w:hAnsi="Times New Roman"/>
          <w:sz w:val="20"/>
          <w:szCs w:val="20"/>
        </w:rPr>
      </w:pPr>
      <w:r>
        <w:rPr>
          <w:rFonts w:ascii="Times New Roman" w:hAnsi="Times New Roman"/>
          <w:sz w:val="20"/>
          <w:szCs w:val="20"/>
        </w:rPr>
        <w:t>Faculty Mentor: Dr. Shirley O’Brien</w:t>
      </w:r>
    </w:p>
    <w:p w14:paraId="140A6439" w14:textId="6A9B1391" w:rsidR="00886342" w:rsidRDefault="00886342" w:rsidP="00061E6E">
      <w:pPr>
        <w:tabs>
          <w:tab w:val="left" w:pos="1452"/>
        </w:tabs>
        <w:rPr>
          <w:rFonts w:ascii="Times New Roman" w:hAnsi="Times New Roman"/>
          <w:sz w:val="20"/>
          <w:szCs w:val="20"/>
          <w:u w:val="single"/>
        </w:rPr>
      </w:pPr>
      <w:r>
        <w:rPr>
          <w:rFonts w:ascii="Times New Roman" w:hAnsi="Times New Roman"/>
          <w:sz w:val="20"/>
          <w:szCs w:val="20"/>
          <w:u w:val="single"/>
        </w:rPr>
        <w:t>Learning Objectives:</w:t>
      </w:r>
    </w:p>
    <w:p w14:paraId="20D01AA6" w14:textId="77A4DAC9" w:rsidR="00886342" w:rsidRDefault="00886342" w:rsidP="00061E6E">
      <w:pPr>
        <w:tabs>
          <w:tab w:val="left" w:pos="1452"/>
        </w:tabs>
        <w:rPr>
          <w:rFonts w:ascii="Times New Roman" w:hAnsi="Times New Roman"/>
          <w:sz w:val="20"/>
          <w:szCs w:val="20"/>
        </w:rPr>
      </w:pPr>
      <w:r>
        <w:rPr>
          <w:rFonts w:ascii="Times New Roman" w:hAnsi="Times New Roman"/>
          <w:sz w:val="20"/>
          <w:szCs w:val="20"/>
        </w:rPr>
        <w:t>At the end of this presentation, participants will be able to:</w:t>
      </w:r>
    </w:p>
    <w:p w14:paraId="5A4A8388" w14:textId="2275A989" w:rsidR="00886342" w:rsidRDefault="00886342" w:rsidP="005A7186">
      <w:pPr>
        <w:pStyle w:val="ListParagraph"/>
        <w:numPr>
          <w:ilvl w:val="0"/>
          <w:numId w:val="2"/>
        </w:numPr>
        <w:tabs>
          <w:tab w:val="left" w:pos="1452"/>
        </w:tabs>
        <w:rPr>
          <w:rFonts w:ascii="Times New Roman" w:hAnsi="Times New Roman"/>
          <w:sz w:val="20"/>
          <w:szCs w:val="20"/>
        </w:rPr>
      </w:pPr>
      <w:r>
        <w:rPr>
          <w:rFonts w:ascii="Times New Roman" w:hAnsi="Times New Roman"/>
          <w:sz w:val="20"/>
          <w:szCs w:val="20"/>
        </w:rPr>
        <w:t>Explore the activity preferences of children with Autism Spectrum Disorders (ASD) and how age influences these preferences.</w:t>
      </w:r>
    </w:p>
    <w:p w14:paraId="2A629187" w14:textId="1AAEDE00" w:rsidR="00886342" w:rsidRDefault="00886342" w:rsidP="005A7186">
      <w:pPr>
        <w:pStyle w:val="ListParagraph"/>
        <w:numPr>
          <w:ilvl w:val="0"/>
          <w:numId w:val="2"/>
        </w:numPr>
        <w:tabs>
          <w:tab w:val="left" w:pos="1452"/>
        </w:tabs>
        <w:rPr>
          <w:rFonts w:ascii="Times New Roman" w:hAnsi="Times New Roman"/>
          <w:sz w:val="20"/>
          <w:szCs w:val="20"/>
        </w:rPr>
      </w:pPr>
      <w:r>
        <w:rPr>
          <w:rFonts w:ascii="Times New Roman" w:hAnsi="Times New Roman"/>
          <w:sz w:val="20"/>
          <w:szCs w:val="20"/>
        </w:rPr>
        <w:t>Understand the impact of sensory processing skills have on the activity preferences of children with ASD.</w:t>
      </w:r>
    </w:p>
    <w:p w14:paraId="4911AE48" w14:textId="3AA33DF2" w:rsidR="00886342" w:rsidRDefault="00886342" w:rsidP="00886342">
      <w:pPr>
        <w:tabs>
          <w:tab w:val="left" w:pos="1452"/>
        </w:tabs>
        <w:rPr>
          <w:rFonts w:ascii="Times New Roman" w:hAnsi="Times New Roman"/>
          <w:sz w:val="20"/>
          <w:szCs w:val="20"/>
          <w:u w:val="single"/>
        </w:rPr>
      </w:pPr>
      <w:r>
        <w:rPr>
          <w:rFonts w:ascii="Times New Roman" w:hAnsi="Times New Roman"/>
          <w:sz w:val="20"/>
          <w:szCs w:val="20"/>
          <w:u w:val="single"/>
        </w:rPr>
        <w:t>Abstract</w:t>
      </w:r>
    </w:p>
    <w:p w14:paraId="4F7042D4" w14:textId="2B9CAEE4" w:rsidR="00D1261F" w:rsidRPr="004E2B13" w:rsidRDefault="00D1261F" w:rsidP="004E2B13">
      <w:pPr>
        <w:tabs>
          <w:tab w:val="left" w:pos="1452"/>
        </w:tabs>
        <w:rPr>
          <w:rFonts w:ascii="Times New Roman" w:hAnsi="Times New Roman"/>
          <w:sz w:val="20"/>
          <w:szCs w:val="20"/>
          <w:u w:val="single"/>
        </w:rPr>
      </w:pPr>
      <w:r w:rsidRPr="004E2B13">
        <w:rPr>
          <w:rFonts w:ascii="Times New Roman" w:hAnsi="Times New Roman"/>
          <w:sz w:val="20"/>
          <w:szCs w:val="20"/>
        </w:rPr>
        <w:t xml:space="preserve">The purpose of our research was to determine the activity preferences of four children with Autism Spectrum Disorder (ASD) and how these preferences present by age. A secondary purpose was to determine whether sensory components influenced the </w:t>
      </w:r>
      <w:r w:rsidR="00872E04" w:rsidRPr="004E2B13">
        <w:rPr>
          <w:rFonts w:ascii="Times New Roman" w:hAnsi="Times New Roman"/>
          <w:sz w:val="20"/>
          <w:szCs w:val="20"/>
        </w:rPr>
        <w:t>children’s activity</w:t>
      </w:r>
      <w:r w:rsidRPr="004E2B13">
        <w:rPr>
          <w:rFonts w:ascii="Times New Roman" w:hAnsi="Times New Roman"/>
          <w:sz w:val="20"/>
          <w:szCs w:val="20"/>
        </w:rPr>
        <w:t xml:space="preserve"> preference. The Children’s Assessment of Participation and Enjoyment (CAPE) and the Preferences for Activities of Children (PAC) assessments were used to examine the activity patterns of children with ASD that participated in a social skills community group. Holmes and Willoughby (2005) found that children with ASD participate in a limited variety of activities, which are typically sedentary in nature. The literature also showed that children with ASD have atypical sensory responsiveness and therefore engage less in activities that include physical or social demands. Preliminary findings corroborate with the literature. Implications for future occupational therapy practice will also be discussed using sensory processing theory.</w:t>
      </w:r>
    </w:p>
    <w:p w14:paraId="2C18E4E0" w14:textId="77777777" w:rsidR="00EC7862" w:rsidRPr="00D425A1" w:rsidRDefault="00EC7862" w:rsidP="00EC7862">
      <w:pPr>
        <w:tabs>
          <w:tab w:val="left" w:pos="1452"/>
        </w:tabs>
        <w:rPr>
          <w:rFonts w:ascii="Georgia" w:hAnsi="Georgia"/>
          <w:sz w:val="18"/>
          <w:szCs w:val="18"/>
          <w:u w:val="single"/>
        </w:rPr>
      </w:pPr>
    </w:p>
    <w:p w14:paraId="0CC9B173" w14:textId="6DEA547F" w:rsidR="00EC7862" w:rsidRDefault="00EC7862" w:rsidP="00D425A1">
      <w:pPr>
        <w:pStyle w:val="Heading2"/>
        <w:rPr>
          <w:rFonts w:ascii="Times New Roman" w:hAnsi="Times New Roman"/>
          <w:b/>
          <w:sz w:val="20"/>
          <w:szCs w:val="20"/>
        </w:rPr>
      </w:pPr>
      <w:r w:rsidRPr="00D425A1">
        <w:rPr>
          <w:rFonts w:ascii="Times New Roman" w:hAnsi="Times New Roman" w:cs="Times New Roman"/>
          <w:b/>
          <w:i/>
          <w:color w:val="auto"/>
          <w:sz w:val="18"/>
          <w:szCs w:val="18"/>
        </w:rPr>
        <w:t>POSTER</w:t>
      </w:r>
      <w:r w:rsidR="00D425A1" w:rsidRPr="00D425A1">
        <w:rPr>
          <w:rFonts w:ascii="Times New Roman" w:hAnsi="Times New Roman" w:cs="Times New Roman"/>
          <w:b/>
          <w:color w:val="auto"/>
          <w:sz w:val="18"/>
          <w:szCs w:val="18"/>
        </w:rPr>
        <w:t xml:space="preserve">: </w:t>
      </w:r>
      <w:r w:rsidR="00D425A1" w:rsidRPr="00D425A1">
        <w:rPr>
          <w:rFonts w:ascii="Times New Roman" w:eastAsia="Times New Roman" w:hAnsi="Times New Roman" w:cs="Times New Roman"/>
          <w:color w:val="auto"/>
          <w:sz w:val="18"/>
          <w:szCs w:val="18"/>
        </w:rPr>
        <w:t>Occupational Therapy and Applied Behavior Analysis: We Are Better Together</w:t>
      </w:r>
    </w:p>
    <w:p w14:paraId="70CF81A4" w14:textId="157CD065" w:rsidR="00EC7862" w:rsidRDefault="00EC7862" w:rsidP="00EC7862">
      <w:pPr>
        <w:tabs>
          <w:tab w:val="left" w:pos="1452"/>
        </w:tabs>
        <w:rPr>
          <w:rFonts w:ascii="Times New Roman" w:hAnsi="Times New Roman"/>
          <w:sz w:val="20"/>
          <w:szCs w:val="20"/>
        </w:rPr>
      </w:pPr>
      <w:r>
        <w:rPr>
          <w:rFonts w:ascii="Times New Roman" w:hAnsi="Times New Roman"/>
          <w:sz w:val="20"/>
          <w:szCs w:val="20"/>
        </w:rPr>
        <w:t>Elizabeth (Liz) Grant, OTR/L</w:t>
      </w:r>
    </w:p>
    <w:p w14:paraId="75677076" w14:textId="6ADBF205" w:rsidR="004E2B13" w:rsidRDefault="004E2B13" w:rsidP="00EC7862">
      <w:pPr>
        <w:tabs>
          <w:tab w:val="left" w:pos="1452"/>
        </w:tabs>
        <w:rPr>
          <w:rFonts w:ascii="Times New Roman" w:hAnsi="Times New Roman"/>
          <w:sz w:val="20"/>
          <w:szCs w:val="20"/>
        </w:rPr>
      </w:pPr>
      <w:r>
        <w:rPr>
          <w:rFonts w:ascii="Times New Roman" w:hAnsi="Times New Roman"/>
          <w:sz w:val="20"/>
          <w:szCs w:val="20"/>
        </w:rPr>
        <w:t>Faculty Mentor: Dr. Shirley O’Brien</w:t>
      </w:r>
    </w:p>
    <w:p w14:paraId="0CA79E9E" w14:textId="1AAA6B0C" w:rsidR="00EC7862" w:rsidRDefault="00EC7862" w:rsidP="00EC7862">
      <w:pPr>
        <w:tabs>
          <w:tab w:val="left" w:pos="1452"/>
        </w:tabs>
        <w:rPr>
          <w:rFonts w:ascii="Times New Roman" w:hAnsi="Times New Roman"/>
          <w:sz w:val="20"/>
          <w:szCs w:val="20"/>
          <w:u w:val="single"/>
        </w:rPr>
      </w:pPr>
      <w:r>
        <w:rPr>
          <w:rFonts w:ascii="Times New Roman" w:hAnsi="Times New Roman"/>
          <w:sz w:val="20"/>
          <w:szCs w:val="20"/>
          <w:u w:val="single"/>
        </w:rPr>
        <w:t>Learning Objec</w:t>
      </w:r>
      <w:r w:rsidR="004E2B13">
        <w:rPr>
          <w:rFonts w:ascii="Times New Roman" w:hAnsi="Times New Roman"/>
          <w:sz w:val="20"/>
          <w:szCs w:val="20"/>
          <w:u w:val="single"/>
        </w:rPr>
        <w:t>t</w:t>
      </w:r>
      <w:r>
        <w:rPr>
          <w:rFonts w:ascii="Times New Roman" w:hAnsi="Times New Roman"/>
          <w:sz w:val="20"/>
          <w:szCs w:val="20"/>
          <w:u w:val="single"/>
        </w:rPr>
        <w:t>ives:</w:t>
      </w:r>
    </w:p>
    <w:p w14:paraId="21EA4D1F" w14:textId="349D678B" w:rsidR="00EC7862" w:rsidRPr="00EC7862" w:rsidRDefault="00EC7862" w:rsidP="00EC7862">
      <w:pPr>
        <w:tabs>
          <w:tab w:val="left" w:pos="1452"/>
        </w:tabs>
        <w:rPr>
          <w:rFonts w:ascii="Times New Roman" w:hAnsi="Times New Roman"/>
          <w:sz w:val="20"/>
          <w:szCs w:val="20"/>
        </w:rPr>
      </w:pPr>
      <w:r>
        <w:rPr>
          <w:rFonts w:ascii="Times New Roman" w:hAnsi="Times New Roman"/>
          <w:sz w:val="20"/>
          <w:szCs w:val="20"/>
        </w:rPr>
        <w:t>At the end of this presentation, participants will be able to:</w:t>
      </w:r>
    </w:p>
    <w:p w14:paraId="4A77E7BA" w14:textId="3FA1A74C" w:rsidR="00EC7862" w:rsidRDefault="00EC7862" w:rsidP="005A7186">
      <w:pPr>
        <w:pStyle w:val="ListParagraph"/>
        <w:numPr>
          <w:ilvl w:val="0"/>
          <w:numId w:val="3"/>
        </w:numPr>
        <w:tabs>
          <w:tab w:val="left" w:pos="1452"/>
        </w:tabs>
        <w:rPr>
          <w:rFonts w:ascii="Times New Roman" w:hAnsi="Times New Roman"/>
          <w:sz w:val="20"/>
          <w:szCs w:val="20"/>
        </w:rPr>
      </w:pPr>
      <w:r>
        <w:rPr>
          <w:rFonts w:ascii="Times New Roman" w:hAnsi="Times New Roman"/>
          <w:sz w:val="20"/>
          <w:szCs w:val="20"/>
        </w:rPr>
        <w:t>Describe the strengths ad limitations of varying disciplines charged with the education and treatment of individuals with disabilities.</w:t>
      </w:r>
    </w:p>
    <w:p w14:paraId="35AF8B6E" w14:textId="77777777" w:rsidR="00EC7862" w:rsidRDefault="00EC7862" w:rsidP="005A7186">
      <w:pPr>
        <w:pStyle w:val="ListParagraph"/>
        <w:numPr>
          <w:ilvl w:val="0"/>
          <w:numId w:val="3"/>
        </w:numPr>
        <w:tabs>
          <w:tab w:val="left" w:pos="1452"/>
        </w:tabs>
        <w:rPr>
          <w:rFonts w:ascii="Times New Roman" w:hAnsi="Times New Roman"/>
          <w:sz w:val="20"/>
          <w:szCs w:val="20"/>
        </w:rPr>
      </w:pPr>
      <w:r>
        <w:rPr>
          <w:rFonts w:ascii="Times New Roman" w:hAnsi="Times New Roman"/>
          <w:sz w:val="20"/>
          <w:szCs w:val="20"/>
        </w:rPr>
        <w:t>List three barriers to successful collaboration among multi-disciplinary teams.</w:t>
      </w:r>
    </w:p>
    <w:p w14:paraId="51BFA173" w14:textId="379BE561" w:rsidR="00EC7862" w:rsidRDefault="00EC7862" w:rsidP="005A7186">
      <w:pPr>
        <w:pStyle w:val="ListParagraph"/>
        <w:numPr>
          <w:ilvl w:val="0"/>
          <w:numId w:val="3"/>
        </w:numPr>
        <w:tabs>
          <w:tab w:val="left" w:pos="1452"/>
        </w:tabs>
        <w:rPr>
          <w:rFonts w:ascii="Times New Roman" w:hAnsi="Times New Roman"/>
          <w:sz w:val="20"/>
          <w:szCs w:val="20"/>
        </w:rPr>
      </w:pPr>
      <w:r>
        <w:rPr>
          <w:rFonts w:ascii="Times New Roman" w:hAnsi="Times New Roman"/>
          <w:sz w:val="20"/>
          <w:szCs w:val="20"/>
        </w:rPr>
        <w:t>List three strategies for achieving better communication, compromise, and cooperation among multi-disciplinary teams.</w:t>
      </w:r>
    </w:p>
    <w:p w14:paraId="3431C8D6" w14:textId="77777777" w:rsidR="004E2B13" w:rsidRDefault="004E2B13" w:rsidP="004E2B13">
      <w:pPr>
        <w:tabs>
          <w:tab w:val="left" w:pos="1452"/>
        </w:tabs>
        <w:rPr>
          <w:rFonts w:ascii="Times New Roman" w:hAnsi="Times New Roman"/>
          <w:sz w:val="20"/>
          <w:szCs w:val="20"/>
          <w:u w:val="single"/>
        </w:rPr>
      </w:pPr>
    </w:p>
    <w:p w14:paraId="16D964D5" w14:textId="73EF08CE" w:rsidR="004E2B13" w:rsidRDefault="004E2B13" w:rsidP="004E2B13">
      <w:pPr>
        <w:tabs>
          <w:tab w:val="left" w:pos="1452"/>
        </w:tabs>
        <w:rPr>
          <w:rFonts w:ascii="Times New Roman" w:hAnsi="Times New Roman"/>
          <w:sz w:val="20"/>
          <w:szCs w:val="20"/>
          <w:u w:val="single"/>
        </w:rPr>
      </w:pPr>
      <w:r>
        <w:rPr>
          <w:rFonts w:ascii="Times New Roman" w:hAnsi="Times New Roman"/>
          <w:sz w:val="20"/>
          <w:szCs w:val="20"/>
          <w:u w:val="single"/>
        </w:rPr>
        <w:t>Abstract</w:t>
      </w:r>
    </w:p>
    <w:p w14:paraId="47C53780" w14:textId="2C7C74BD" w:rsidR="004E2B13" w:rsidRPr="004E2B13" w:rsidRDefault="004E2B13" w:rsidP="004E2B13">
      <w:pPr>
        <w:tabs>
          <w:tab w:val="left" w:pos="1452"/>
        </w:tabs>
        <w:rPr>
          <w:rFonts w:ascii="Times New Roman" w:hAnsi="Times New Roman"/>
          <w:sz w:val="20"/>
          <w:szCs w:val="20"/>
        </w:rPr>
      </w:pPr>
      <w:r>
        <w:rPr>
          <w:rFonts w:ascii="Times New Roman" w:hAnsi="Times New Roman"/>
          <w:sz w:val="20"/>
          <w:szCs w:val="20"/>
        </w:rPr>
        <w:t>Current best practice for the education of children with ASD include strategies by a variety of practitioners (Simpson, 2005). When multi-disciplinary teas are assembled to develop comprehensive treatment or education plans, the wide variety of research bases and conceptual frameworks which support and inform the various disciplines can present challenges to the overall goal of successful collaboration and improved outcomes for the child (Simpson, 2005). The purpose of this discussion is to facilitate the development of an awareness and appreciation of the contributions that multiple disciplines add to treatment and education of children with ASD. When professional opinions differ, team members must demonstrate the willingness and ability to compromise and ultimately cooperate with one another to ensure consistency with education and treatment plans. Shared experiences of successful collaboration among a behavior analyst and occupational therapist: two disciplines which utilize different frameworks for the education and treatment of individuals with disabilities.</w:t>
      </w:r>
    </w:p>
    <w:p w14:paraId="7053609F" w14:textId="77777777" w:rsidR="00EC7862" w:rsidRPr="00EC7862" w:rsidRDefault="00EC7862" w:rsidP="00EC7862">
      <w:pPr>
        <w:tabs>
          <w:tab w:val="left" w:pos="1452"/>
        </w:tabs>
        <w:rPr>
          <w:rFonts w:ascii="Times New Roman" w:hAnsi="Times New Roman"/>
          <w:sz w:val="20"/>
          <w:szCs w:val="20"/>
        </w:rPr>
      </w:pPr>
    </w:p>
    <w:p w14:paraId="238C4183" w14:textId="77777777" w:rsidR="00886342" w:rsidRPr="00886342" w:rsidRDefault="00886342" w:rsidP="00886342">
      <w:pPr>
        <w:tabs>
          <w:tab w:val="left" w:pos="1452"/>
        </w:tabs>
        <w:rPr>
          <w:rFonts w:ascii="Times New Roman" w:hAnsi="Times New Roman"/>
          <w:sz w:val="20"/>
          <w:szCs w:val="20"/>
        </w:rPr>
      </w:pPr>
    </w:p>
    <w:p w14:paraId="41876A7C" w14:textId="315960DC" w:rsidR="00886342" w:rsidRDefault="00300085" w:rsidP="00886342">
      <w:pPr>
        <w:tabs>
          <w:tab w:val="left" w:pos="1452"/>
        </w:tabs>
        <w:ind w:left="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7920AADF" w14:textId="77777777" w:rsidR="007F78B8" w:rsidRDefault="007F78B8" w:rsidP="00300085">
      <w:pPr>
        <w:rPr>
          <w:rFonts w:ascii="Georgia" w:hAnsi="Georgia"/>
          <w:b/>
          <w:sz w:val="28"/>
          <w:szCs w:val="28"/>
          <w:u w:val="single"/>
        </w:rPr>
      </w:pPr>
    </w:p>
    <w:p w14:paraId="75481FCD" w14:textId="77777777" w:rsidR="007F78B8" w:rsidRDefault="007F78B8" w:rsidP="00300085">
      <w:pPr>
        <w:rPr>
          <w:rFonts w:ascii="Georgia" w:hAnsi="Georgia"/>
          <w:b/>
          <w:sz w:val="28"/>
          <w:szCs w:val="28"/>
          <w:u w:val="single"/>
        </w:rPr>
      </w:pPr>
    </w:p>
    <w:p w14:paraId="6AF8DFCD" w14:textId="77777777" w:rsidR="007F78B8" w:rsidRDefault="007F78B8" w:rsidP="00300085">
      <w:pPr>
        <w:rPr>
          <w:rFonts w:ascii="Georgia" w:hAnsi="Georgia"/>
          <w:b/>
          <w:sz w:val="28"/>
          <w:szCs w:val="28"/>
          <w:u w:val="single"/>
        </w:rPr>
      </w:pPr>
    </w:p>
    <w:p w14:paraId="68AE9DB4" w14:textId="77777777" w:rsidR="007F78B8" w:rsidRDefault="007F78B8" w:rsidP="00300085">
      <w:pPr>
        <w:rPr>
          <w:rFonts w:ascii="Georgia" w:hAnsi="Georgia"/>
          <w:b/>
          <w:sz w:val="28"/>
          <w:szCs w:val="28"/>
          <w:u w:val="single"/>
        </w:rPr>
      </w:pPr>
    </w:p>
    <w:p w14:paraId="0DE4E154" w14:textId="77777777" w:rsidR="007F78B8" w:rsidRDefault="007F78B8" w:rsidP="00300085">
      <w:pPr>
        <w:rPr>
          <w:rFonts w:ascii="Georgia" w:hAnsi="Georgia"/>
          <w:b/>
          <w:sz w:val="28"/>
          <w:szCs w:val="28"/>
          <w:u w:val="single"/>
        </w:rPr>
      </w:pPr>
    </w:p>
    <w:p w14:paraId="5FD458D8" w14:textId="77777777" w:rsidR="00C87C84" w:rsidRDefault="00C87C84" w:rsidP="00300085">
      <w:pPr>
        <w:rPr>
          <w:rFonts w:ascii="Georgia" w:hAnsi="Georgia"/>
          <w:b/>
          <w:sz w:val="28"/>
          <w:szCs w:val="28"/>
          <w:u w:val="single"/>
        </w:rPr>
      </w:pPr>
    </w:p>
    <w:p w14:paraId="221B7C5C" w14:textId="77777777" w:rsidR="00300085" w:rsidRPr="008D0F1B" w:rsidRDefault="00300085" w:rsidP="00300085">
      <w:pPr>
        <w:rPr>
          <w:rFonts w:ascii="Times New Roman" w:hAnsi="Times New Roman"/>
          <w:b/>
          <w:i/>
          <w:sz w:val="20"/>
          <w:szCs w:val="20"/>
        </w:rPr>
      </w:pPr>
      <w:r w:rsidRPr="008D0F1B">
        <w:rPr>
          <w:rFonts w:ascii="Times New Roman" w:hAnsi="Times New Roman"/>
          <w:b/>
          <w:i/>
          <w:color w:val="632423" w:themeColor="accent2" w:themeShade="80"/>
          <w:sz w:val="20"/>
          <w:szCs w:val="20"/>
        </w:rPr>
        <w:t>Panel</w:t>
      </w:r>
      <w:r>
        <w:rPr>
          <w:rFonts w:ascii="Times New Roman" w:hAnsi="Times New Roman"/>
          <w:b/>
          <w:i/>
          <w:color w:val="632423" w:themeColor="accent2" w:themeShade="80"/>
          <w:sz w:val="20"/>
          <w:szCs w:val="20"/>
        </w:rPr>
        <w:t xml:space="preserve"> 11:20-12:00</w:t>
      </w:r>
    </w:p>
    <w:p w14:paraId="137E9E41"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Examining Women’s Perceptions of Employability Using a Procovery Perspective: A Qualitative Approach in One Addiction Recovery Center</w:t>
      </w:r>
    </w:p>
    <w:p w14:paraId="7B89EC5E" w14:textId="19157490" w:rsidR="00300085" w:rsidRPr="008D0F1B" w:rsidRDefault="00300085" w:rsidP="00300085">
      <w:pPr>
        <w:rPr>
          <w:rFonts w:ascii="Times New Roman" w:hAnsi="Times New Roman"/>
          <w:sz w:val="20"/>
          <w:szCs w:val="20"/>
        </w:rPr>
      </w:pPr>
      <w:r w:rsidRPr="008D0F1B">
        <w:rPr>
          <w:rFonts w:ascii="Times New Roman" w:hAnsi="Times New Roman"/>
          <w:sz w:val="20"/>
          <w:szCs w:val="20"/>
        </w:rPr>
        <w:t xml:space="preserve">Brandi </w:t>
      </w:r>
      <w:r w:rsidR="00225302" w:rsidRPr="008D0F1B">
        <w:rPr>
          <w:rFonts w:ascii="Times New Roman" w:hAnsi="Times New Roman"/>
          <w:sz w:val="20"/>
          <w:szCs w:val="20"/>
        </w:rPr>
        <w:t>Amburge</w:t>
      </w:r>
      <w:r w:rsidR="00225302">
        <w:rPr>
          <w:rFonts w:ascii="Times New Roman" w:hAnsi="Times New Roman"/>
          <w:sz w:val="20"/>
          <w:szCs w:val="20"/>
        </w:rPr>
        <w:t>y</w:t>
      </w:r>
      <w:r w:rsidRPr="008D0F1B">
        <w:rPr>
          <w:rFonts w:ascii="Times New Roman" w:hAnsi="Times New Roman"/>
          <w:sz w:val="20"/>
          <w:szCs w:val="20"/>
        </w:rPr>
        <w:t>-Ray, Anna Bowling, Alex Garner, Amy Hagedorn, Megan Hill, Emily Land, Hannah Sprigg</w:t>
      </w:r>
    </w:p>
    <w:p w14:paraId="753DBA4C" w14:textId="416C6C01" w:rsidR="00300085" w:rsidRPr="008D0F1B" w:rsidRDefault="00300085" w:rsidP="00300085">
      <w:pPr>
        <w:rPr>
          <w:rFonts w:ascii="Times New Roman" w:hAnsi="Times New Roman"/>
          <w:sz w:val="20"/>
          <w:szCs w:val="20"/>
        </w:rPr>
      </w:pPr>
      <w:r w:rsidRPr="00796A9F">
        <w:rPr>
          <w:rFonts w:ascii="Times New Roman" w:hAnsi="Times New Roman"/>
          <w:sz w:val="20"/>
          <w:szCs w:val="20"/>
        </w:rPr>
        <w:t>Faculty Mentor:</w:t>
      </w:r>
      <w:r w:rsidRPr="008D0F1B">
        <w:rPr>
          <w:rFonts w:ascii="Times New Roman" w:hAnsi="Times New Roman"/>
          <w:b/>
          <w:i/>
          <w:sz w:val="20"/>
          <w:szCs w:val="20"/>
        </w:rPr>
        <w:t xml:space="preserve"> </w:t>
      </w:r>
      <w:r w:rsidRPr="008D0F1B">
        <w:rPr>
          <w:rFonts w:ascii="Times New Roman" w:hAnsi="Times New Roman"/>
          <w:sz w:val="20"/>
          <w:szCs w:val="20"/>
        </w:rPr>
        <w:t>Christine Privott, PhD, OTR</w:t>
      </w:r>
      <w:r w:rsidR="001A01E8">
        <w:rPr>
          <w:rFonts w:ascii="Times New Roman" w:hAnsi="Times New Roman"/>
          <w:sz w:val="20"/>
          <w:szCs w:val="20"/>
        </w:rPr>
        <w:t>/L</w:t>
      </w:r>
    </w:p>
    <w:p w14:paraId="5C20E207"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Learning Objectives</w:t>
      </w:r>
    </w:p>
    <w:p w14:paraId="748C2073" w14:textId="77777777" w:rsidR="00300085" w:rsidRPr="008D0F1B" w:rsidRDefault="00300085" w:rsidP="005A7186">
      <w:pPr>
        <w:pStyle w:val="ListParagraph"/>
        <w:numPr>
          <w:ilvl w:val="0"/>
          <w:numId w:val="4"/>
        </w:numPr>
        <w:rPr>
          <w:rFonts w:ascii="Times New Roman" w:hAnsi="Times New Roman"/>
          <w:sz w:val="20"/>
          <w:szCs w:val="20"/>
        </w:rPr>
      </w:pPr>
      <w:r w:rsidRPr="008D0F1B">
        <w:rPr>
          <w:rFonts w:ascii="Times New Roman" w:hAnsi="Times New Roman"/>
          <w:sz w:val="20"/>
          <w:szCs w:val="20"/>
        </w:rPr>
        <w:t xml:space="preserve"> Participants will gain an understanding of the Liberty Place women’s perceptions of their likelihood to gain employment following participation in selective employment activities such as on-site job fair, resume writing, and/or interview training.</w:t>
      </w:r>
    </w:p>
    <w:p w14:paraId="3EC5C9EC" w14:textId="77777777" w:rsidR="00300085" w:rsidRDefault="00300085" w:rsidP="005A7186">
      <w:pPr>
        <w:pStyle w:val="ListParagraph"/>
        <w:numPr>
          <w:ilvl w:val="0"/>
          <w:numId w:val="4"/>
        </w:numPr>
        <w:rPr>
          <w:rFonts w:ascii="Times New Roman" w:hAnsi="Times New Roman"/>
          <w:sz w:val="20"/>
          <w:szCs w:val="20"/>
        </w:rPr>
      </w:pPr>
      <w:r w:rsidRPr="008D0F1B">
        <w:rPr>
          <w:rFonts w:ascii="Times New Roman" w:hAnsi="Times New Roman"/>
          <w:sz w:val="20"/>
          <w:szCs w:val="20"/>
        </w:rPr>
        <w:t>Participants will learn about the Procovery model, used as a framework for recovery in community based practice, and as it relates to the clients of Liberty Place.</w:t>
      </w:r>
    </w:p>
    <w:p w14:paraId="44E03D2C" w14:textId="77777777" w:rsidR="00300085" w:rsidRPr="00CF6246" w:rsidRDefault="00300085" w:rsidP="00300085">
      <w:pPr>
        <w:pStyle w:val="ListParagraph"/>
        <w:ind w:left="0"/>
        <w:rPr>
          <w:rFonts w:ascii="Times New Roman" w:hAnsi="Times New Roman"/>
          <w:sz w:val="20"/>
          <w:szCs w:val="20"/>
        </w:rPr>
      </w:pPr>
      <w:r w:rsidRPr="00CF6246">
        <w:rPr>
          <w:rFonts w:ascii="Times New Roman" w:hAnsi="Times New Roman"/>
          <w:b/>
          <w:sz w:val="20"/>
          <w:szCs w:val="20"/>
        </w:rPr>
        <w:t>Abstract</w:t>
      </w:r>
    </w:p>
    <w:p w14:paraId="6997A40A" w14:textId="15E8FC84" w:rsidR="00300085" w:rsidRPr="008D0F1B" w:rsidRDefault="00300085" w:rsidP="00300085">
      <w:pPr>
        <w:rPr>
          <w:rFonts w:ascii="Times New Roman" w:hAnsi="Times New Roman"/>
          <w:sz w:val="20"/>
          <w:szCs w:val="20"/>
        </w:rPr>
      </w:pPr>
      <w:r w:rsidRPr="008D0F1B">
        <w:rPr>
          <w:rFonts w:ascii="Times New Roman" w:hAnsi="Times New Roman"/>
          <w:sz w:val="20"/>
          <w:szCs w:val="20"/>
        </w:rPr>
        <w:t xml:space="preserve">The purpose of the study is to describe the issue of employability of the women of The Liberty Place Recovery Center for Women (Liberty Place) who have a history of addiction.  The primary outcome will be a description of the women’s perceptions of the likelihood of gaining employment following participation in one or more employment activities organized by faculty and students in Eastern Kentucky University (EKU), Masters of Science in Occupational Therapy (MS in OT) program.  The study is a qualitative, instrumental case study design:  the case focus is on the issue of employability as perceived by women and staff of Liberty Place.  The participants’ perceptions are used instrumentally to illustrate issues of employability. </w:t>
      </w:r>
      <w:r w:rsidR="001A01E8">
        <w:rPr>
          <w:rFonts w:ascii="Times New Roman" w:hAnsi="Times New Roman"/>
          <w:sz w:val="20"/>
          <w:szCs w:val="20"/>
        </w:rPr>
        <w:t>Se</w:t>
      </w:r>
      <w:r w:rsidRPr="008D0F1B">
        <w:rPr>
          <w:rFonts w:ascii="Times New Roman" w:hAnsi="Times New Roman"/>
          <w:sz w:val="20"/>
          <w:szCs w:val="20"/>
        </w:rPr>
        <w:t xml:space="preserve">mi-structured interviews of </w:t>
      </w:r>
      <w:r w:rsidR="001A01E8">
        <w:rPr>
          <w:rFonts w:ascii="Times New Roman" w:hAnsi="Times New Roman"/>
          <w:sz w:val="20"/>
          <w:szCs w:val="20"/>
        </w:rPr>
        <w:t>nine</w:t>
      </w:r>
      <w:r w:rsidRPr="008D0F1B">
        <w:rPr>
          <w:rFonts w:ascii="Times New Roman" w:hAnsi="Times New Roman"/>
          <w:sz w:val="20"/>
          <w:szCs w:val="20"/>
        </w:rPr>
        <w:t xml:space="preserve"> women and two staff were conducted, analyzed, and coded.  Results of the study will contribute to a greater understanding of the women’s employment potential, and contribute to ongoing employment studies with Liberty Place.</w:t>
      </w:r>
    </w:p>
    <w:p w14:paraId="797CF26A" w14:textId="77777777" w:rsidR="00300085" w:rsidRPr="008D0F1B" w:rsidRDefault="00300085" w:rsidP="00300085">
      <w:pPr>
        <w:rPr>
          <w:rFonts w:ascii="Times New Roman" w:hAnsi="Times New Roman"/>
          <w:b/>
          <w:i/>
          <w:sz w:val="20"/>
          <w:szCs w:val="20"/>
        </w:rPr>
      </w:pPr>
    </w:p>
    <w:p w14:paraId="3C885DF3" w14:textId="77777777" w:rsidR="00300085" w:rsidRPr="008D0F1B" w:rsidRDefault="00300085" w:rsidP="00300085">
      <w:pPr>
        <w:pBdr>
          <w:top w:val="nil"/>
          <w:left w:val="nil"/>
          <w:bottom w:val="nil"/>
          <w:right w:val="nil"/>
          <w:between w:val="nil"/>
          <w:bar w:val="nil"/>
        </w:pBdr>
        <w:rPr>
          <w:rFonts w:ascii="Times New Roman" w:hAnsi="Times New Roman"/>
          <w:b/>
          <w:color w:val="632423" w:themeColor="accent2" w:themeShade="80"/>
          <w:sz w:val="20"/>
          <w:szCs w:val="20"/>
        </w:rPr>
      </w:pPr>
      <w:r w:rsidRPr="008D0F1B">
        <w:rPr>
          <w:rFonts w:ascii="Times New Roman" w:hAnsi="Times New Roman"/>
          <w:b/>
          <w:bCs/>
          <w:i/>
          <w:color w:val="632423" w:themeColor="accent2" w:themeShade="80"/>
          <w:sz w:val="20"/>
          <w:szCs w:val="20"/>
        </w:rPr>
        <w:t>Panel</w:t>
      </w:r>
      <w:r>
        <w:rPr>
          <w:rFonts w:ascii="Times New Roman" w:hAnsi="Times New Roman"/>
          <w:b/>
          <w:bCs/>
          <w:i/>
          <w:color w:val="632423" w:themeColor="accent2" w:themeShade="80"/>
          <w:sz w:val="20"/>
          <w:szCs w:val="20"/>
        </w:rPr>
        <w:t xml:space="preserve"> 11:20-12:00</w:t>
      </w:r>
    </w:p>
    <w:p w14:paraId="5688FF2E" w14:textId="67257574" w:rsidR="00300085" w:rsidRPr="008D0F1B" w:rsidRDefault="00300085" w:rsidP="00300085">
      <w:pPr>
        <w:pBdr>
          <w:top w:val="nil"/>
          <w:left w:val="nil"/>
          <w:bottom w:val="nil"/>
          <w:right w:val="nil"/>
          <w:between w:val="nil"/>
          <w:bar w:val="nil"/>
        </w:pBdr>
        <w:rPr>
          <w:rFonts w:ascii="Times New Roman" w:hAnsi="Times New Roman"/>
          <w:b/>
          <w:sz w:val="20"/>
          <w:szCs w:val="20"/>
        </w:rPr>
      </w:pPr>
      <w:r w:rsidRPr="008D0F1B">
        <w:rPr>
          <w:rFonts w:ascii="Times New Roman" w:hAnsi="Times New Roman"/>
          <w:b/>
          <w:sz w:val="20"/>
          <w:szCs w:val="20"/>
        </w:rPr>
        <w:t xml:space="preserve">Effectiveness of Modified Constraint Induced Therapy on Occupational Participation </w:t>
      </w:r>
      <w:r w:rsidR="00225302" w:rsidRPr="008D0F1B">
        <w:rPr>
          <w:rFonts w:ascii="Times New Roman" w:hAnsi="Times New Roman"/>
          <w:b/>
          <w:sz w:val="20"/>
          <w:szCs w:val="20"/>
        </w:rPr>
        <w:t>after</w:t>
      </w:r>
      <w:r w:rsidRPr="008D0F1B">
        <w:rPr>
          <w:rFonts w:ascii="Times New Roman" w:hAnsi="Times New Roman"/>
          <w:b/>
          <w:sz w:val="20"/>
          <w:szCs w:val="20"/>
        </w:rPr>
        <w:t xml:space="preserve"> Stroke: A Follow-Up Assessment</w:t>
      </w:r>
    </w:p>
    <w:p w14:paraId="60B261A0" w14:textId="77777777" w:rsidR="00300085" w:rsidRPr="008D0F1B" w:rsidRDefault="00300085" w:rsidP="00300085">
      <w:pPr>
        <w:rPr>
          <w:rFonts w:ascii="Times New Roman" w:hAnsi="Times New Roman"/>
          <w:sz w:val="20"/>
          <w:szCs w:val="20"/>
        </w:rPr>
      </w:pPr>
      <w:r w:rsidRPr="008D0F1B">
        <w:rPr>
          <w:rFonts w:ascii="Times New Roman" w:hAnsi="Times New Roman"/>
          <w:sz w:val="20"/>
          <w:szCs w:val="20"/>
        </w:rPr>
        <w:t>Renee Benge, Wes Bill, Lauren Frantz, Mary Hensley, Lindsay Marshall, Max Perlin, and Emily Reeves</w:t>
      </w:r>
    </w:p>
    <w:p w14:paraId="36580FC4" w14:textId="77777777" w:rsidR="00300085" w:rsidRPr="008D0F1B" w:rsidRDefault="00300085" w:rsidP="00300085">
      <w:pPr>
        <w:rPr>
          <w:rFonts w:ascii="Times New Roman" w:hAnsi="Times New Roman"/>
          <w:sz w:val="20"/>
          <w:szCs w:val="20"/>
        </w:rPr>
      </w:pPr>
      <w:r w:rsidRPr="00796A9F">
        <w:rPr>
          <w:rFonts w:ascii="Times New Roman" w:hAnsi="Times New Roman"/>
          <w:sz w:val="20"/>
          <w:szCs w:val="20"/>
        </w:rPr>
        <w:t>Faculty Mentor:</w:t>
      </w:r>
      <w:r w:rsidRPr="008D0F1B">
        <w:rPr>
          <w:rFonts w:ascii="Times New Roman" w:hAnsi="Times New Roman"/>
          <w:b/>
          <w:i/>
          <w:sz w:val="20"/>
          <w:szCs w:val="20"/>
        </w:rPr>
        <w:t xml:space="preserve"> </w:t>
      </w:r>
      <w:r w:rsidRPr="008D0F1B">
        <w:rPr>
          <w:rFonts w:ascii="Times New Roman" w:hAnsi="Times New Roman"/>
          <w:sz w:val="20"/>
          <w:szCs w:val="20"/>
        </w:rPr>
        <w:t>Camille Skubik-Peplaski, PhD, OTR/L, FAOTA, BCP</w:t>
      </w:r>
    </w:p>
    <w:p w14:paraId="6B61A778"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Learning Objectives</w:t>
      </w:r>
    </w:p>
    <w:p w14:paraId="1C629B8F" w14:textId="77777777" w:rsidR="00300085" w:rsidRPr="008D0F1B" w:rsidRDefault="00300085" w:rsidP="005A7186">
      <w:pPr>
        <w:numPr>
          <w:ilvl w:val="0"/>
          <w:numId w:val="5"/>
        </w:numPr>
        <w:rPr>
          <w:rFonts w:ascii="Times New Roman" w:hAnsi="Times New Roman"/>
          <w:sz w:val="20"/>
          <w:szCs w:val="20"/>
          <w:lang w:bidi="ar-SA"/>
        </w:rPr>
      </w:pPr>
      <w:r w:rsidRPr="008D0F1B">
        <w:rPr>
          <w:rFonts w:ascii="Times New Roman" w:hAnsi="Times New Roman"/>
          <w:sz w:val="20"/>
          <w:szCs w:val="20"/>
        </w:rPr>
        <w:t>Understand value of student-led research experience</w:t>
      </w:r>
    </w:p>
    <w:p w14:paraId="0DF68542" w14:textId="77777777" w:rsidR="00300085" w:rsidRPr="008D0F1B" w:rsidRDefault="00300085" w:rsidP="005A7186">
      <w:pPr>
        <w:numPr>
          <w:ilvl w:val="0"/>
          <w:numId w:val="5"/>
        </w:numPr>
        <w:rPr>
          <w:rFonts w:ascii="Times New Roman" w:hAnsi="Times New Roman"/>
          <w:sz w:val="20"/>
          <w:szCs w:val="20"/>
        </w:rPr>
      </w:pPr>
      <w:r w:rsidRPr="008D0F1B">
        <w:rPr>
          <w:rFonts w:ascii="Times New Roman" w:hAnsi="Times New Roman"/>
          <w:sz w:val="20"/>
          <w:szCs w:val="20"/>
        </w:rPr>
        <w:t>Understand clients’ perspective and benefit of occupational therapy</w:t>
      </w:r>
    </w:p>
    <w:p w14:paraId="4562F351"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Abstract</w:t>
      </w:r>
    </w:p>
    <w:p w14:paraId="001D4910" w14:textId="77777777" w:rsidR="00300085" w:rsidRPr="008D0F1B" w:rsidRDefault="00300085" w:rsidP="00300085">
      <w:pPr>
        <w:rPr>
          <w:rFonts w:ascii="Times New Roman" w:hAnsi="Times New Roman"/>
          <w:sz w:val="20"/>
          <w:szCs w:val="20"/>
          <w:lang w:bidi="ar-SA"/>
        </w:rPr>
      </w:pPr>
      <w:r w:rsidRPr="008D0F1B">
        <w:rPr>
          <w:rFonts w:ascii="Times New Roman" w:hAnsi="Times New Roman"/>
          <w:b/>
          <w:bCs/>
          <w:sz w:val="20"/>
          <w:szCs w:val="20"/>
        </w:rPr>
        <w:t>Purpose:</w:t>
      </w:r>
      <w:r w:rsidRPr="008D0F1B">
        <w:rPr>
          <w:rFonts w:ascii="Times New Roman" w:hAnsi="Times New Roman"/>
          <w:sz w:val="20"/>
          <w:szCs w:val="20"/>
        </w:rPr>
        <w:t> To provide occupational therapy graduate students the experience of using outcome measures, participating in research, and working with clients with chronic stroke who previously received eight sessions of modified constraint-induced therapy as part of a study.  Clients ranged from six to eighteen months post study.</w:t>
      </w:r>
    </w:p>
    <w:p w14:paraId="7E88AE18" w14:textId="77777777" w:rsidR="00300085" w:rsidRPr="008D0F1B" w:rsidRDefault="00300085" w:rsidP="00300085">
      <w:pPr>
        <w:rPr>
          <w:rFonts w:ascii="Times New Roman" w:hAnsi="Times New Roman"/>
          <w:sz w:val="20"/>
          <w:szCs w:val="20"/>
        </w:rPr>
      </w:pPr>
      <w:r w:rsidRPr="008D0F1B">
        <w:rPr>
          <w:rFonts w:ascii="Times New Roman" w:hAnsi="Times New Roman"/>
          <w:b/>
          <w:bCs/>
          <w:sz w:val="20"/>
          <w:szCs w:val="20"/>
        </w:rPr>
        <w:t>Methods:</w:t>
      </w:r>
      <w:r w:rsidRPr="008D0F1B">
        <w:rPr>
          <w:rFonts w:ascii="Times New Roman" w:hAnsi="Times New Roman"/>
          <w:sz w:val="20"/>
          <w:szCs w:val="20"/>
        </w:rPr>
        <w:t> Students went through peer-debriefing and maintained journals to record experiences.   Qualitative and quantitative outcome measures evaluated occupational satisfaction and performance.  Content analysis identified codes, which evolved into themes.  Canadian Occupational Performance Measure, Stroke Impact Scale, and Fugl-Meyer revealed post-intervention changes.</w:t>
      </w:r>
    </w:p>
    <w:p w14:paraId="5C8BD344" w14:textId="77777777" w:rsidR="00300085" w:rsidRPr="008D0F1B" w:rsidRDefault="00300085" w:rsidP="00300085">
      <w:pPr>
        <w:rPr>
          <w:rFonts w:ascii="Times New Roman" w:hAnsi="Times New Roman"/>
          <w:sz w:val="20"/>
          <w:szCs w:val="20"/>
        </w:rPr>
      </w:pPr>
      <w:r w:rsidRPr="008D0F1B">
        <w:rPr>
          <w:rFonts w:ascii="Times New Roman" w:hAnsi="Times New Roman"/>
          <w:b/>
          <w:bCs/>
          <w:sz w:val="20"/>
          <w:szCs w:val="20"/>
        </w:rPr>
        <w:t>Results/Discussion:</w:t>
      </w:r>
      <w:r w:rsidRPr="008D0F1B">
        <w:rPr>
          <w:rFonts w:ascii="Times New Roman" w:hAnsi="Times New Roman"/>
          <w:sz w:val="20"/>
          <w:szCs w:val="20"/>
        </w:rPr>
        <w:t> Students valued the hands on experience and reported perceived increases in knowledge, confidence, and competence.  The clients valued their role in helping prepare new therapists and identified five themes: sense of self-improvement, perception of increased confidence, value of therapeutic relationship, determination to improve, and importance of involvement in the research study.  Clients maintained performance and satisfaction scores from post-test to follow-up assessments.</w:t>
      </w:r>
    </w:p>
    <w:p w14:paraId="7B34CC5D" w14:textId="77777777" w:rsidR="00300085" w:rsidRDefault="00300085" w:rsidP="00300085">
      <w:pPr>
        <w:rPr>
          <w:rFonts w:ascii="Georgia" w:hAnsi="Georgia"/>
          <w:sz w:val="20"/>
          <w:szCs w:val="20"/>
        </w:rPr>
      </w:pPr>
    </w:p>
    <w:p w14:paraId="339104DF" w14:textId="77777777" w:rsidR="00300085" w:rsidRPr="008D0F1B" w:rsidRDefault="00300085" w:rsidP="00300085">
      <w:pPr>
        <w:rPr>
          <w:rFonts w:ascii="Times New Roman" w:hAnsi="Times New Roman"/>
          <w:i/>
          <w:color w:val="632423" w:themeColor="accent2" w:themeShade="80"/>
          <w:sz w:val="20"/>
          <w:szCs w:val="20"/>
        </w:rPr>
      </w:pPr>
      <w:r w:rsidRPr="008D0F1B">
        <w:rPr>
          <w:rFonts w:ascii="Times New Roman" w:hAnsi="Times New Roman"/>
          <w:b/>
          <w:i/>
          <w:color w:val="632423" w:themeColor="accent2" w:themeShade="80"/>
          <w:sz w:val="20"/>
          <w:szCs w:val="20"/>
        </w:rPr>
        <w:t>Paper</w:t>
      </w:r>
      <w:r w:rsidRPr="008D0F1B">
        <w:rPr>
          <w:rFonts w:ascii="Times New Roman" w:hAnsi="Times New Roman"/>
          <w:i/>
          <w:color w:val="632423" w:themeColor="accent2" w:themeShade="80"/>
          <w:sz w:val="20"/>
          <w:szCs w:val="20"/>
        </w:rPr>
        <w:t xml:space="preserve"> </w:t>
      </w:r>
      <w:r w:rsidRPr="008D0F1B">
        <w:rPr>
          <w:rFonts w:ascii="Times New Roman" w:hAnsi="Times New Roman"/>
          <w:b/>
          <w:i/>
          <w:color w:val="632423" w:themeColor="accent2" w:themeShade="80"/>
          <w:sz w:val="20"/>
          <w:szCs w:val="20"/>
        </w:rPr>
        <w:t>11:20-11:40</w:t>
      </w:r>
    </w:p>
    <w:p w14:paraId="5D74A6DE" w14:textId="77777777" w:rsidR="00300085" w:rsidRDefault="00300085" w:rsidP="00300085">
      <w:pPr>
        <w:rPr>
          <w:rFonts w:ascii="Times New Roman" w:hAnsi="Times New Roman"/>
          <w:b/>
          <w:sz w:val="20"/>
          <w:szCs w:val="20"/>
        </w:rPr>
      </w:pPr>
      <w:r>
        <w:rPr>
          <w:rFonts w:ascii="Times New Roman" w:hAnsi="Times New Roman"/>
          <w:b/>
          <w:sz w:val="20"/>
          <w:szCs w:val="20"/>
        </w:rPr>
        <w:t>Bipolar Disorder and the College Experience</w:t>
      </w:r>
    </w:p>
    <w:p w14:paraId="5F3273E7" w14:textId="77777777" w:rsidR="00300085" w:rsidRPr="00146FE4" w:rsidRDefault="00300085" w:rsidP="00300085">
      <w:pPr>
        <w:rPr>
          <w:rFonts w:ascii="Times New Roman" w:hAnsi="Times New Roman"/>
          <w:b/>
          <w:sz w:val="20"/>
          <w:szCs w:val="20"/>
        </w:rPr>
      </w:pPr>
      <w:r>
        <w:rPr>
          <w:sz w:val="20"/>
          <w:szCs w:val="20"/>
        </w:rPr>
        <w:t>Taylor Massie, OTS</w:t>
      </w:r>
    </w:p>
    <w:p w14:paraId="2D955C48" w14:textId="77777777" w:rsidR="00300085" w:rsidRDefault="00300085" w:rsidP="00300085">
      <w:pPr>
        <w:rPr>
          <w:rFonts w:ascii="Times New Roman" w:hAnsi="Times New Roman"/>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MaryEllen Thomson, PhD, OTR/L</w:t>
      </w:r>
    </w:p>
    <w:p w14:paraId="5601F731" w14:textId="77777777" w:rsidR="00300085" w:rsidRPr="0090505D" w:rsidRDefault="00300085" w:rsidP="00300085">
      <w:pPr>
        <w:rPr>
          <w:rFonts w:ascii="Times New Roman" w:hAnsi="Times New Roman"/>
          <w:b/>
          <w:sz w:val="20"/>
          <w:szCs w:val="20"/>
        </w:rPr>
      </w:pPr>
      <w:r w:rsidRPr="0090505D">
        <w:rPr>
          <w:rFonts w:ascii="Times New Roman" w:hAnsi="Times New Roman"/>
          <w:b/>
          <w:sz w:val="20"/>
          <w:szCs w:val="20"/>
        </w:rPr>
        <w:t>Learning Objectives</w:t>
      </w:r>
    </w:p>
    <w:p w14:paraId="2475061E" w14:textId="77777777" w:rsidR="00300085" w:rsidRDefault="00300085" w:rsidP="005A7186">
      <w:pPr>
        <w:pStyle w:val="ListParagraph"/>
        <w:numPr>
          <w:ilvl w:val="0"/>
          <w:numId w:val="6"/>
        </w:numPr>
        <w:rPr>
          <w:rFonts w:ascii="Times New Roman" w:hAnsi="Times New Roman"/>
          <w:sz w:val="20"/>
          <w:szCs w:val="20"/>
        </w:rPr>
      </w:pPr>
      <w:r>
        <w:rPr>
          <w:rFonts w:ascii="Times New Roman" w:hAnsi="Times New Roman"/>
          <w:sz w:val="20"/>
          <w:szCs w:val="20"/>
        </w:rPr>
        <w:t>Have a better understanding of the college experience for students with bipolar</w:t>
      </w:r>
    </w:p>
    <w:p w14:paraId="38787548" w14:textId="77777777" w:rsidR="00300085" w:rsidRDefault="00300085" w:rsidP="005A7186">
      <w:pPr>
        <w:pStyle w:val="ListParagraph"/>
        <w:numPr>
          <w:ilvl w:val="0"/>
          <w:numId w:val="6"/>
        </w:numPr>
        <w:rPr>
          <w:rFonts w:ascii="Times New Roman" w:hAnsi="Times New Roman"/>
          <w:sz w:val="20"/>
          <w:szCs w:val="20"/>
        </w:rPr>
      </w:pPr>
      <w:r>
        <w:rPr>
          <w:rFonts w:ascii="Times New Roman" w:hAnsi="Times New Roman"/>
          <w:sz w:val="20"/>
          <w:szCs w:val="20"/>
        </w:rPr>
        <w:t>Understand the National Institute of Mental Health definition of Bipolar Disorder</w:t>
      </w:r>
    </w:p>
    <w:p w14:paraId="00381078"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Abstract</w:t>
      </w:r>
    </w:p>
    <w:p w14:paraId="01DC7FBF" w14:textId="77777777" w:rsidR="00300085" w:rsidRPr="00003985" w:rsidRDefault="00300085" w:rsidP="00300085">
      <w:pPr>
        <w:rPr>
          <w:rFonts w:ascii="Georgia" w:hAnsi="Georgia"/>
          <w:sz w:val="20"/>
          <w:szCs w:val="20"/>
        </w:rPr>
      </w:pPr>
      <w:r>
        <w:rPr>
          <w:rFonts w:ascii="Georgia" w:hAnsi="Georgia"/>
          <w:sz w:val="20"/>
          <w:szCs w:val="20"/>
        </w:rPr>
        <w:t>The purpose of this phenomenological study is to understand the lived experiences of college students with a bipolar diagnosis at Eastern Kentucky University.  The methods includes the collection of semi structured qualitative interviews, followed by transcription and coding of interviews.  Cross case analysis will allow for the development of themes from coding.  Person, Environment, and Occupation model (PEO) will be used as a lens for understanding coding and themes.  Results of the study should allow practitioners to have a better understanding of what barriers these students face, as well as what supports they could benefit from during this time in their lives.  This study could also help to inform practitioners of what it is like to navigate the world of higher education with a mental illness, and help occupational therapists to continue client-centered care to this population in an educated and informed way.</w:t>
      </w:r>
    </w:p>
    <w:p w14:paraId="566E0CF8" w14:textId="77777777" w:rsidR="00300085" w:rsidRDefault="00300085" w:rsidP="00300085">
      <w:pPr>
        <w:rPr>
          <w:rFonts w:ascii="Times New Roman" w:hAnsi="Times New Roman"/>
          <w:i/>
          <w:color w:val="632423" w:themeColor="accent2" w:themeShade="80"/>
          <w:sz w:val="20"/>
          <w:szCs w:val="20"/>
        </w:rPr>
      </w:pPr>
    </w:p>
    <w:p w14:paraId="56F45E2C" w14:textId="77777777" w:rsidR="00300085" w:rsidRPr="00211BBA" w:rsidRDefault="00300085" w:rsidP="00300085">
      <w:pPr>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 xml:space="preserve">Paper 11:-45-12:05 </w:t>
      </w:r>
    </w:p>
    <w:p w14:paraId="77CD987F" w14:textId="77777777" w:rsidR="00300085" w:rsidRPr="003261AE" w:rsidRDefault="00300085" w:rsidP="00300085">
      <w:pPr>
        <w:rPr>
          <w:rFonts w:ascii="Times New Roman" w:hAnsi="Times New Roman"/>
          <w:b/>
          <w:sz w:val="20"/>
          <w:szCs w:val="20"/>
        </w:rPr>
      </w:pPr>
      <w:r>
        <w:rPr>
          <w:rFonts w:ascii="Times New Roman" w:hAnsi="Times New Roman"/>
          <w:b/>
          <w:sz w:val="20"/>
          <w:szCs w:val="20"/>
        </w:rPr>
        <w:t>Collegiate Athlete’s Lived Experiences of Season Ending Injuries</w:t>
      </w:r>
    </w:p>
    <w:p w14:paraId="25602A2A" w14:textId="77777777" w:rsidR="00300085" w:rsidRDefault="00300085" w:rsidP="00300085">
      <w:pPr>
        <w:rPr>
          <w:sz w:val="20"/>
          <w:szCs w:val="20"/>
        </w:rPr>
      </w:pPr>
      <w:r>
        <w:rPr>
          <w:sz w:val="20"/>
          <w:szCs w:val="20"/>
        </w:rPr>
        <w:t>Leah F. Thomas</w:t>
      </w:r>
    </w:p>
    <w:p w14:paraId="753E41A1" w14:textId="77777777" w:rsidR="00300085" w:rsidRDefault="00300085" w:rsidP="00300085">
      <w:pPr>
        <w:rPr>
          <w:rFonts w:ascii="Times New Roman" w:hAnsi="Times New Roman"/>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MaryEllen Thomson, PhD, OTR/L</w:t>
      </w:r>
    </w:p>
    <w:p w14:paraId="7068BC6A" w14:textId="77777777" w:rsidR="00300085" w:rsidRPr="00146FE4" w:rsidRDefault="00300085" w:rsidP="00300085">
      <w:pPr>
        <w:rPr>
          <w:rFonts w:ascii="Times New Roman" w:hAnsi="Times New Roman"/>
          <w:b/>
          <w:sz w:val="20"/>
          <w:szCs w:val="20"/>
        </w:rPr>
      </w:pPr>
      <w:r w:rsidRPr="0090505D">
        <w:rPr>
          <w:rFonts w:ascii="Times New Roman" w:hAnsi="Times New Roman"/>
          <w:b/>
          <w:sz w:val="20"/>
          <w:szCs w:val="20"/>
        </w:rPr>
        <w:t>Learning Objectives</w:t>
      </w:r>
    </w:p>
    <w:p w14:paraId="7D112351" w14:textId="77777777" w:rsidR="00300085" w:rsidRPr="00357EEE" w:rsidRDefault="00300085" w:rsidP="005A7186">
      <w:pPr>
        <w:pStyle w:val="ListParagraph"/>
        <w:numPr>
          <w:ilvl w:val="0"/>
          <w:numId w:val="7"/>
        </w:numPr>
        <w:rPr>
          <w:rFonts w:ascii="Times New Roman" w:hAnsi="Times New Roman"/>
          <w:sz w:val="20"/>
          <w:szCs w:val="20"/>
          <w:lang w:bidi="ar-SA"/>
        </w:rPr>
      </w:pPr>
      <w:r w:rsidRPr="00357EEE">
        <w:rPr>
          <w:rFonts w:ascii="Times New Roman" w:hAnsi="Times New Roman"/>
          <w:sz w:val="20"/>
          <w:szCs w:val="20"/>
        </w:rPr>
        <w:t>Identify impact of injury on daily occupations.</w:t>
      </w:r>
    </w:p>
    <w:p w14:paraId="1584E186" w14:textId="77777777" w:rsidR="00300085" w:rsidRPr="00357EEE" w:rsidRDefault="00300085" w:rsidP="005A7186">
      <w:pPr>
        <w:pStyle w:val="ListParagraph"/>
        <w:numPr>
          <w:ilvl w:val="0"/>
          <w:numId w:val="7"/>
        </w:numPr>
        <w:rPr>
          <w:rFonts w:ascii="Times New Roman" w:hAnsi="Times New Roman"/>
          <w:sz w:val="20"/>
          <w:szCs w:val="20"/>
        </w:rPr>
      </w:pPr>
      <w:r w:rsidRPr="00357EEE">
        <w:rPr>
          <w:rFonts w:ascii="Times New Roman" w:hAnsi="Times New Roman"/>
          <w:sz w:val="20"/>
          <w:szCs w:val="20"/>
        </w:rPr>
        <w:t>Identify changes in habits and routines of athletes.</w:t>
      </w:r>
    </w:p>
    <w:p w14:paraId="25CC9857" w14:textId="77777777" w:rsidR="00300085" w:rsidRDefault="00300085" w:rsidP="005A7186">
      <w:pPr>
        <w:pStyle w:val="ListParagraph"/>
        <w:numPr>
          <w:ilvl w:val="0"/>
          <w:numId w:val="7"/>
        </w:numPr>
      </w:pPr>
      <w:r w:rsidRPr="00357EEE">
        <w:rPr>
          <w:rFonts w:ascii="Times New Roman" w:hAnsi="Times New Roman"/>
          <w:sz w:val="20"/>
          <w:szCs w:val="20"/>
        </w:rPr>
        <w:t>Identify barriers and supports to rehabilitation</w:t>
      </w:r>
      <w:r>
        <w:t>.</w:t>
      </w:r>
    </w:p>
    <w:p w14:paraId="34FD0019"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Abstract</w:t>
      </w:r>
    </w:p>
    <w:p w14:paraId="68F9854A" w14:textId="77777777" w:rsidR="00300085" w:rsidRPr="00357EEE" w:rsidRDefault="00300085" w:rsidP="00300085">
      <w:pPr>
        <w:rPr>
          <w:rFonts w:ascii="Times New Roman" w:hAnsi="Times New Roman"/>
          <w:color w:val="000000"/>
          <w:sz w:val="20"/>
          <w:szCs w:val="27"/>
          <w:lang w:bidi="ar-SA"/>
        </w:rPr>
      </w:pPr>
      <w:r w:rsidRPr="00357EEE">
        <w:rPr>
          <w:rFonts w:ascii="Times New Roman" w:hAnsi="Times New Roman"/>
          <w:color w:val="000000"/>
          <w:sz w:val="20"/>
          <w:szCs w:val="27"/>
        </w:rPr>
        <w:t>The purpose of this study is to examine the lived experience of collegiate athletes and their experience with a season ending injury. The individuals will have had an injury that has kept them from participating in their sport for the remainder of the season. Evidence shown gives the factors that impact recovery, supports for recovery, the model for response to sport injury, and coping mechanisms of the athletes impacted. However, there is a lack of research on the actual lived experience of the injury for collegiate athletes. Knowing this information could help change the way that we look at their recovery process. Semi structured interviews regarding their experiences with injury will be conducted with the participants. Interviews will be transcribed and coded and cross case analysis used to look for themes.  Discussion includes any themes that arise out of the interviews.</w:t>
      </w:r>
    </w:p>
    <w:p w14:paraId="477B494A" w14:textId="77777777" w:rsidR="00300085" w:rsidRDefault="00300085" w:rsidP="00300085">
      <w:pPr>
        <w:rPr>
          <w:rFonts w:ascii="Times New Roman" w:hAnsi="Times New Roman"/>
          <w:b/>
          <w:sz w:val="20"/>
          <w:szCs w:val="20"/>
        </w:rPr>
      </w:pPr>
    </w:p>
    <w:p w14:paraId="0EB47127" w14:textId="77777777" w:rsidR="00637AF9" w:rsidRDefault="00637AF9" w:rsidP="00300085">
      <w:pPr>
        <w:rPr>
          <w:rFonts w:ascii="Times New Roman" w:hAnsi="Times New Roman"/>
          <w:i/>
          <w:color w:val="632423" w:themeColor="accent2" w:themeShade="80"/>
          <w:sz w:val="20"/>
          <w:szCs w:val="20"/>
        </w:rPr>
      </w:pPr>
    </w:p>
    <w:p w14:paraId="3B659340" w14:textId="77777777" w:rsidR="00637AF9" w:rsidRDefault="00637AF9" w:rsidP="00300085">
      <w:pPr>
        <w:rPr>
          <w:rFonts w:ascii="Times New Roman" w:hAnsi="Times New Roman"/>
          <w:i/>
          <w:color w:val="632423" w:themeColor="accent2" w:themeShade="80"/>
          <w:sz w:val="20"/>
          <w:szCs w:val="20"/>
        </w:rPr>
      </w:pPr>
    </w:p>
    <w:p w14:paraId="42CECCED" w14:textId="77777777" w:rsidR="00637AF9" w:rsidRDefault="00637AF9" w:rsidP="00300085">
      <w:pPr>
        <w:rPr>
          <w:rFonts w:ascii="Times New Roman" w:hAnsi="Times New Roman"/>
          <w:i/>
          <w:color w:val="632423" w:themeColor="accent2" w:themeShade="80"/>
          <w:sz w:val="20"/>
          <w:szCs w:val="20"/>
        </w:rPr>
      </w:pPr>
    </w:p>
    <w:p w14:paraId="12986F4D" w14:textId="77777777" w:rsidR="00637AF9" w:rsidRDefault="00637AF9" w:rsidP="00300085">
      <w:pPr>
        <w:rPr>
          <w:rFonts w:ascii="Times New Roman" w:hAnsi="Times New Roman"/>
          <w:i/>
          <w:color w:val="632423" w:themeColor="accent2" w:themeShade="80"/>
          <w:sz w:val="20"/>
          <w:szCs w:val="20"/>
        </w:rPr>
      </w:pPr>
    </w:p>
    <w:p w14:paraId="7CF29038" w14:textId="77777777" w:rsidR="00637AF9" w:rsidRDefault="00637AF9" w:rsidP="00300085">
      <w:pPr>
        <w:rPr>
          <w:rFonts w:ascii="Times New Roman" w:hAnsi="Times New Roman"/>
          <w:i/>
          <w:color w:val="632423" w:themeColor="accent2" w:themeShade="80"/>
          <w:sz w:val="20"/>
          <w:szCs w:val="20"/>
        </w:rPr>
      </w:pPr>
    </w:p>
    <w:p w14:paraId="5FB77AD1" w14:textId="77777777" w:rsidR="00300085" w:rsidRPr="00211BBA" w:rsidRDefault="00300085" w:rsidP="00300085">
      <w:pPr>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Paper 11:20-11:40</w:t>
      </w:r>
    </w:p>
    <w:p w14:paraId="1CEF8316" w14:textId="77777777" w:rsidR="00300085" w:rsidRDefault="00300085" w:rsidP="00300085">
      <w:pPr>
        <w:rPr>
          <w:rFonts w:ascii="Times New Roman" w:hAnsi="Times New Roman"/>
          <w:b/>
          <w:sz w:val="20"/>
          <w:szCs w:val="20"/>
        </w:rPr>
      </w:pPr>
      <w:r>
        <w:rPr>
          <w:rFonts w:ascii="Times New Roman" w:hAnsi="Times New Roman"/>
          <w:b/>
          <w:sz w:val="20"/>
          <w:szCs w:val="20"/>
        </w:rPr>
        <w:t>Experiences of Veterans Transitioning into Academia</w:t>
      </w:r>
    </w:p>
    <w:p w14:paraId="2B84B0B2" w14:textId="77777777" w:rsidR="00300085" w:rsidRPr="00146FE4" w:rsidRDefault="00300085" w:rsidP="00300085">
      <w:pPr>
        <w:rPr>
          <w:rFonts w:ascii="Times New Roman" w:hAnsi="Times New Roman"/>
          <w:b/>
          <w:sz w:val="20"/>
          <w:szCs w:val="20"/>
        </w:rPr>
      </w:pPr>
      <w:r>
        <w:rPr>
          <w:sz w:val="20"/>
          <w:szCs w:val="20"/>
        </w:rPr>
        <w:t>Major Brian T. Gregg, MS, OTR/L, CHT</w:t>
      </w:r>
    </w:p>
    <w:p w14:paraId="1C7B5E01" w14:textId="77777777" w:rsidR="00300085" w:rsidRDefault="00300085" w:rsidP="00300085">
      <w:pPr>
        <w:rPr>
          <w:rFonts w:ascii="Times New Roman" w:hAnsi="Times New Roman"/>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 xml:space="preserve">Anne Shordike, PhD, OTR/L; Patrick Kitzman </w:t>
      </w:r>
      <w:r w:rsidRPr="003E7202">
        <w:rPr>
          <w:rFonts w:ascii="Times New Roman" w:hAnsi="Times New Roman"/>
          <w:color w:val="333333"/>
          <w:sz w:val="20"/>
          <w:szCs w:val="20"/>
          <w:shd w:val="clear" w:color="auto" w:fill="FFFFFF"/>
        </w:rPr>
        <w:t>PhD, MSPT</w:t>
      </w:r>
      <w:r>
        <w:rPr>
          <w:rFonts w:ascii="Times New Roman" w:hAnsi="Times New Roman"/>
          <w:color w:val="333333"/>
          <w:sz w:val="20"/>
          <w:szCs w:val="20"/>
          <w:shd w:val="clear" w:color="auto" w:fill="FFFFFF"/>
        </w:rPr>
        <w:t xml:space="preserve">; Dana Howell, </w:t>
      </w:r>
      <w:r w:rsidRPr="003E7202">
        <w:rPr>
          <w:rFonts w:ascii="Times New Roman" w:hAnsi="Times New Roman"/>
          <w:color w:val="333333"/>
          <w:sz w:val="20"/>
          <w:szCs w:val="20"/>
          <w:shd w:val="clear" w:color="auto" w:fill="FFFFFF"/>
        </w:rPr>
        <w:t>PhD, OTD, OTR/L</w:t>
      </w:r>
    </w:p>
    <w:p w14:paraId="43D20ED3" w14:textId="77777777" w:rsidR="00300085" w:rsidRPr="00146FE4" w:rsidRDefault="00300085" w:rsidP="00300085">
      <w:pPr>
        <w:rPr>
          <w:rFonts w:ascii="Times New Roman" w:hAnsi="Times New Roman"/>
          <w:b/>
          <w:sz w:val="20"/>
          <w:szCs w:val="20"/>
        </w:rPr>
      </w:pPr>
      <w:r w:rsidRPr="0090505D">
        <w:rPr>
          <w:rFonts w:ascii="Times New Roman" w:hAnsi="Times New Roman"/>
          <w:b/>
          <w:sz w:val="20"/>
          <w:szCs w:val="20"/>
        </w:rPr>
        <w:t>Learning Objectives</w:t>
      </w:r>
    </w:p>
    <w:p w14:paraId="6C8F92E9" w14:textId="77777777" w:rsidR="00300085" w:rsidRPr="003E7202" w:rsidRDefault="00300085" w:rsidP="00300085">
      <w:pPr>
        <w:ind w:left="720"/>
        <w:rPr>
          <w:rFonts w:ascii="Times New Roman" w:hAnsi="Times New Roman"/>
          <w:sz w:val="20"/>
          <w:szCs w:val="20"/>
        </w:rPr>
      </w:pPr>
      <w:r w:rsidRPr="003E7202">
        <w:rPr>
          <w:rFonts w:ascii="Times New Roman" w:hAnsi="Times New Roman"/>
          <w:sz w:val="20"/>
          <w:szCs w:val="20"/>
        </w:rPr>
        <w:t>Objective 1:  Participants will learn the essential meaning of experiencing a transition from military combat service to higher l</w:t>
      </w:r>
      <w:r>
        <w:rPr>
          <w:rFonts w:ascii="Times New Roman" w:hAnsi="Times New Roman"/>
          <w:sz w:val="20"/>
          <w:szCs w:val="20"/>
        </w:rPr>
        <w:t xml:space="preserve">earning as a student     Veteran.  </w:t>
      </w:r>
    </w:p>
    <w:p w14:paraId="5B03E1D0" w14:textId="77777777" w:rsidR="00300085" w:rsidRPr="003E7202" w:rsidRDefault="00300085" w:rsidP="00300085">
      <w:pPr>
        <w:ind w:firstLine="720"/>
        <w:rPr>
          <w:rFonts w:ascii="Times New Roman" w:hAnsi="Times New Roman"/>
          <w:sz w:val="20"/>
          <w:szCs w:val="20"/>
        </w:rPr>
      </w:pPr>
      <w:r w:rsidRPr="003E7202">
        <w:rPr>
          <w:rFonts w:ascii="Times New Roman" w:hAnsi="Times New Roman"/>
          <w:sz w:val="20"/>
          <w:szCs w:val="20"/>
        </w:rPr>
        <w:t xml:space="preserve">Objective 2:  Participants will learn about shared themes that shape the experience of transitioning from the military. </w:t>
      </w:r>
    </w:p>
    <w:p w14:paraId="3EFADB6E" w14:textId="77777777" w:rsidR="00300085" w:rsidRDefault="00300085" w:rsidP="00300085">
      <w:pPr>
        <w:ind w:firstLine="720"/>
      </w:pPr>
      <w:r w:rsidRPr="003E7202">
        <w:rPr>
          <w:rFonts w:ascii="Times New Roman" w:hAnsi="Times New Roman"/>
          <w:sz w:val="20"/>
          <w:szCs w:val="20"/>
        </w:rPr>
        <w:t>Objective 3:  Participants will receive recommendations within the scope of occupational therapy practice that addresses the needs of student Veterans</w:t>
      </w:r>
      <w:r>
        <w:t>.</w:t>
      </w:r>
    </w:p>
    <w:p w14:paraId="38C0CFE5"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Abstract</w:t>
      </w:r>
    </w:p>
    <w:p w14:paraId="57F4623A" w14:textId="77777777" w:rsidR="00300085" w:rsidRPr="003E7202" w:rsidRDefault="00300085" w:rsidP="00300085">
      <w:pPr>
        <w:rPr>
          <w:rFonts w:ascii="Times New Roman" w:hAnsi="Times New Roman"/>
          <w:sz w:val="20"/>
          <w:szCs w:val="20"/>
          <w:lang w:bidi="ar-SA"/>
        </w:rPr>
      </w:pPr>
      <w:r w:rsidRPr="003E7202">
        <w:rPr>
          <w:rFonts w:ascii="Times New Roman" w:hAnsi="Times New Roman"/>
          <w:sz w:val="20"/>
          <w:szCs w:val="20"/>
        </w:rPr>
        <w:t>An increasing number of military veterans are entering postsecondary education with psychosocial problems attributed to deployed military service.  The primary objective of this research was to describe the lived experiences of student veterans transitioning from active military service to postsecondary education.  Phenomenological interviews were performed with 13 student veterans ranging from 24 to 32 years old, who had transitioned from military deployment to postsecondary education within the last three years.  Rich textural and structural descriptions of student veteran’s experiences supported six sub-themes, three themes, and overall essential meaning of ‘emerging in college culture.’  The three themes that emerged were (1) repurposing military experiences for civilian life, (2) reconstructing civilian identity, and (3) navigating postsecondary context and interactions.  These findings highlight implications that may facilitate occupational therapists’ efforts in supporting the needs of student veterans.</w:t>
      </w:r>
    </w:p>
    <w:p w14:paraId="55692356" w14:textId="77777777" w:rsidR="00300085" w:rsidRDefault="00300085" w:rsidP="00300085"/>
    <w:p w14:paraId="38D967E5" w14:textId="77777777" w:rsidR="00300085" w:rsidRPr="00211BBA" w:rsidRDefault="00300085" w:rsidP="00300085">
      <w:pPr>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Paper 11:45-12:05</w:t>
      </w:r>
    </w:p>
    <w:p w14:paraId="316E2FC2" w14:textId="609D2C2E" w:rsidR="00300085" w:rsidRDefault="00475EE4" w:rsidP="00300085">
      <w:pPr>
        <w:rPr>
          <w:rFonts w:ascii="Times New Roman" w:hAnsi="Times New Roman"/>
          <w:b/>
          <w:sz w:val="20"/>
          <w:szCs w:val="20"/>
        </w:rPr>
      </w:pPr>
      <w:r>
        <w:rPr>
          <w:rFonts w:ascii="Times New Roman" w:hAnsi="Times New Roman"/>
          <w:b/>
          <w:sz w:val="20"/>
          <w:szCs w:val="20"/>
        </w:rPr>
        <w:t>Community-</w:t>
      </w:r>
      <w:r w:rsidR="00F20399">
        <w:rPr>
          <w:rFonts w:ascii="Times New Roman" w:hAnsi="Times New Roman"/>
          <w:b/>
          <w:sz w:val="20"/>
          <w:szCs w:val="20"/>
        </w:rPr>
        <w:t>B</w:t>
      </w:r>
      <w:r w:rsidR="00300085">
        <w:rPr>
          <w:rFonts w:ascii="Times New Roman" w:hAnsi="Times New Roman"/>
          <w:b/>
          <w:sz w:val="20"/>
          <w:szCs w:val="20"/>
        </w:rPr>
        <w:t>ased Programming Promoting</w:t>
      </w:r>
      <w:r w:rsidR="00304D0A">
        <w:rPr>
          <w:rFonts w:ascii="Times New Roman" w:hAnsi="Times New Roman"/>
          <w:b/>
          <w:sz w:val="20"/>
          <w:szCs w:val="20"/>
        </w:rPr>
        <w:t xml:space="preserve"> </w:t>
      </w:r>
      <w:r w:rsidR="00300085">
        <w:rPr>
          <w:rFonts w:ascii="Times New Roman" w:hAnsi="Times New Roman"/>
          <w:b/>
          <w:sz w:val="20"/>
          <w:szCs w:val="20"/>
        </w:rPr>
        <w:t>Movement</w:t>
      </w:r>
    </w:p>
    <w:p w14:paraId="6B2AEC22" w14:textId="77777777" w:rsidR="00300085" w:rsidRPr="00146FE4" w:rsidRDefault="00300085" w:rsidP="00300085">
      <w:pPr>
        <w:rPr>
          <w:rFonts w:ascii="Times New Roman" w:hAnsi="Times New Roman"/>
          <w:b/>
          <w:sz w:val="20"/>
          <w:szCs w:val="20"/>
        </w:rPr>
      </w:pPr>
      <w:r>
        <w:rPr>
          <w:sz w:val="20"/>
          <w:szCs w:val="20"/>
        </w:rPr>
        <w:t>Jennifer Hight, OTD, OTR/L</w:t>
      </w:r>
    </w:p>
    <w:p w14:paraId="68B1B934" w14:textId="77777777" w:rsidR="00300085" w:rsidRDefault="00300085" w:rsidP="00300085">
      <w:pPr>
        <w:pStyle w:val="Heading2"/>
        <w:shd w:val="clear" w:color="auto" w:fill="FFFFFF"/>
        <w:rPr>
          <w:rFonts w:ascii="Times New Roman" w:hAnsi="Times New Roman"/>
          <w:sz w:val="20"/>
          <w:szCs w:val="20"/>
        </w:rPr>
      </w:pPr>
      <w:r w:rsidRPr="00796A9F">
        <w:rPr>
          <w:rFonts w:ascii="Times New Roman" w:hAnsi="Times New Roman"/>
          <w:color w:val="auto"/>
          <w:sz w:val="20"/>
          <w:szCs w:val="20"/>
        </w:rPr>
        <w:t>Faculty Mentor:</w:t>
      </w:r>
      <w:r w:rsidRPr="00263C6A">
        <w:rPr>
          <w:rFonts w:ascii="Times New Roman" w:hAnsi="Times New Roman"/>
          <w:b/>
          <w:i/>
          <w:color w:val="auto"/>
          <w:sz w:val="20"/>
          <w:szCs w:val="20"/>
        </w:rPr>
        <w:t xml:space="preserve">  </w:t>
      </w:r>
      <w:r w:rsidRPr="00263C6A">
        <w:rPr>
          <w:rFonts w:ascii="Times New Roman" w:hAnsi="Times New Roman"/>
          <w:color w:val="auto"/>
          <w:sz w:val="20"/>
          <w:szCs w:val="20"/>
        </w:rPr>
        <w:t>Shirley O’Brien</w:t>
      </w:r>
      <w:r>
        <w:rPr>
          <w:rFonts w:ascii="Times New Roman" w:hAnsi="Times New Roman"/>
          <w:sz w:val="20"/>
          <w:szCs w:val="20"/>
        </w:rPr>
        <w:t>,</w:t>
      </w:r>
      <w:r w:rsidRPr="00263C6A">
        <w:rPr>
          <w:rFonts w:ascii="Times New Roman" w:hAnsi="Times New Roman" w:cs="Times New Roman"/>
          <w:color w:val="auto"/>
          <w:sz w:val="20"/>
          <w:szCs w:val="20"/>
        </w:rPr>
        <w:t xml:space="preserve"> </w:t>
      </w:r>
      <w:hyperlink r:id="rId9" w:tooltip="Dr. Shirley  O'Brien Ph.D., OTR/L, FAOTA" w:history="1">
        <w:r w:rsidRPr="00263C6A">
          <w:rPr>
            <w:rStyle w:val="Hyperlink"/>
            <w:rFonts w:ascii="Times New Roman" w:hAnsi="Times New Roman" w:cs="Times New Roman"/>
            <w:bCs/>
            <w:color w:val="auto"/>
            <w:sz w:val="20"/>
            <w:szCs w:val="20"/>
            <w:u w:val="none"/>
          </w:rPr>
          <w:t>PhD, OTR/L, FAOTA</w:t>
        </w:r>
      </w:hyperlink>
      <w:r>
        <w:rPr>
          <w:rFonts w:ascii="Times New Roman" w:hAnsi="Times New Roman" w:cs="Times New Roman"/>
          <w:bCs/>
          <w:color w:val="auto"/>
          <w:sz w:val="20"/>
          <w:szCs w:val="20"/>
        </w:rPr>
        <w:t>; Colleen Schneck,</w:t>
      </w:r>
      <w:r w:rsidRPr="00263C6A">
        <w:rPr>
          <w:rFonts w:ascii="Times New Roman" w:hAnsi="Times New Roman" w:cs="Times New Roman"/>
          <w:bCs/>
          <w:color w:val="auto"/>
          <w:sz w:val="20"/>
          <w:szCs w:val="20"/>
        </w:rPr>
        <w:t xml:space="preserve"> </w:t>
      </w:r>
      <w:hyperlink r:id="rId10" w:tooltip="Dr. Colleen  Schneck ScD, OTR/L, FAOTA" w:history="1">
        <w:r w:rsidRPr="00263C6A">
          <w:rPr>
            <w:rStyle w:val="Hyperlink"/>
            <w:rFonts w:ascii="Times New Roman" w:hAnsi="Times New Roman" w:cs="Times New Roman"/>
            <w:bCs/>
            <w:color w:val="auto"/>
            <w:sz w:val="20"/>
            <w:szCs w:val="20"/>
            <w:u w:val="none"/>
          </w:rPr>
          <w:t>ScD, OTR/L, FAOTA</w:t>
        </w:r>
      </w:hyperlink>
      <w:r>
        <w:rPr>
          <w:rFonts w:ascii="Times New Roman" w:hAnsi="Times New Roman" w:cs="Times New Roman"/>
          <w:bCs/>
          <w:color w:val="auto"/>
          <w:sz w:val="20"/>
          <w:szCs w:val="20"/>
        </w:rPr>
        <w:t>; Leslie Hardman, OTD, OTR/L</w:t>
      </w:r>
    </w:p>
    <w:p w14:paraId="051AEC9E" w14:textId="77777777" w:rsidR="00300085" w:rsidRPr="00146FE4" w:rsidRDefault="00300085" w:rsidP="00300085">
      <w:pPr>
        <w:rPr>
          <w:rFonts w:ascii="Times New Roman" w:hAnsi="Times New Roman"/>
          <w:b/>
          <w:sz w:val="20"/>
          <w:szCs w:val="20"/>
        </w:rPr>
      </w:pPr>
      <w:r w:rsidRPr="0090505D">
        <w:rPr>
          <w:rFonts w:ascii="Times New Roman" w:hAnsi="Times New Roman"/>
          <w:b/>
          <w:sz w:val="20"/>
          <w:szCs w:val="20"/>
        </w:rPr>
        <w:t>Learning Objectives</w:t>
      </w:r>
    </w:p>
    <w:p w14:paraId="74F40C03" w14:textId="77777777" w:rsidR="00300085" w:rsidRPr="00263C6A" w:rsidRDefault="00300085" w:rsidP="005A7186">
      <w:pPr>
        <w:pStyle w:val="ListParagraph"/>
        <w:widowControl w:val="0"/>
        <w:numPr>
          <w:ilvl w:val="0"/>
          <w:numId w:val="8"/>
        </w:numPr>
        <w:autoSpaceDE w:val="0"/>
        <w:autoSpaceDN w:val="0"/>
        <w:adjustRightInd w:val="0"/>
        <w:rPr>
          <w:rFonts w:ascii="Times New Roman" w:hAnsi="Times New Roman"/>
          <w:bCs/>
          <w:sz w:val="20"/>
          <w:szCs w:val="20"/>
        </w:rPr>
      </w:pPr>
      <w:r w:rsidRPr="00263C6A">
        <w:rPr>
          <w:rFonts w:ascii="Times New Roman" w:hAnsi="Times New Roman"/>
          <w:bCs/>
          <w:sz w:val="20"/>
          <w:szCs w:val="20"/>
        </w:rPr>
        <w:t>The learner will understand how to collaborate with community members to create programming relating to occupational therapy.</w:t>
      </w:r>
    </w:p>
    <w:p w14:paraId="517DCC25" w14:textId="77777777" w:rsidR="00300085" w:rsidRPr="00263C6A" w:rsidRDefault="00300085" w:rsidP="005A7186">
      <w:pPr>
        <w:pStyle w:val="ListParagraph"/>
        <w:widowControl w:val="0"/>
        <w:numPr>
          <w:ilvl w:val="0"/>
          <w:numId w:val="8"/>
        </w:numPr>
        <w:autoSpaceDE w:val="0"/>
        <w:autoSpaceDN w:val="0"/>
        <w:adjustRightInd w:val="0"/>
        <w:rPr>
          <w:rFonts w:ascii="Times New Roman" w:hAnsi="Times New Roman"/>
          <w:bCs/>
          <w:sz w:val="20"/>
          <w:szCs w:val="20"/>
        </w:rPr>
      </w:pPr>
      <w:r w:rsidRPr="00263C6A">
        <w:rPr>
          <w:rFonts w:ascii="Times New Roman" w:hAnsi="Times New Roman"/>
          <w:bCs/>
          <w:sz w:val="20"/>
          <w:szCs w:val="20"/>
        </w:rPr>
        <w:t>The learner will explore outcome measures for community-based programming.</w:t>
      </w:r>
    </w:p>
    <w:p w14:paraId="620D876C"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Abstract</w:t>
      </w:r>
    </w:p>
    <w:p w14:paraId="3C112E39" w14:textId="77777777" w:rsidR="00300085" w:rsidRDefault="00300085" w:rsidP="00300085">
      <w:pPr>
        <w:widowControl w:val="0"/>
        <w:autoSpaceDE w:val="0"/>
        <w:autoSpaceDN w:val="0"/>
        <w:adjustRightInd w:val="0"/>
      </w:pPr>
      <w:r w:rsidRPr="00263C6A">
        <w:rPr>
          <w:rFonts w:ascii="Times New Roman" w:hAnsi="Times New Roman"/>
          <w:sz w:val="20"/>
          <w:szCs w:val="20"/>
        </w:rPr>
        <w:t xml:space="preserve">This pilot program is a collaborative effort between a local early child care provider, and their four year old population providing increased opportunities for physical activity and movement within the classroom curriculum.  Programming includes parents/caregivers to raise awareness and empower parents to make healthier lifestyle choices.  Results will be shared about assessment of their perception about participation in movement programming for their preschoolers.  Suggestions are offered for continued engagement.  This community based programming aligns with both Health People 2020’s Leading Health Indicator of Nutrition, Physical Activity and Obesity, and Kentucky Governor’s Health Goals 2019, Goal #3, seeking to target obesity by reducing physical inactivity in the preschool population through collaboration with early childcare providers.  </w:t>
      </w:r>
    </w:p>
    <w:p w14:paraId="7A272170" w14:textId="77777777" w:rsidR="00300085" w:rsidRPr="008D0F1B" w:rsidRDefault="00300085" w:rsidP="00300085">
      <w:pPr>
        <w:rPr>
          <w:rFonts w:ascii="Georgia" w:hAnsi="Georgia"/>
          <w:sz w:val="20"/>
          <w:szCs w:val="20"/>
        </w:rPr>
      </w:pPr>
    </w:p>
    <w:p w14:paraId="7285604E" w14:textId="77777777" w:rsidR="00304D0A" w:rsidRDefault="00304D0A" w:rsidP="00300085">
      <w:pPr>
        <w:contextualSpacing/>
        <w:rPr>
          <w:rFonts w:ascii="Times New Roman" w:hAnsi="Times New Roman"/>
          <w:i/>
          <w:color w:val="632423" w:themeColor="accent2" w:themeShade="80"/>
          <w:sz w:val="20"/>
          <w:szCs w:val="20"/>
        </w:rPr>
      </w:pPr>
    </w:p>
    <w:p w14:paraId="01CC7A37" w14:textId="77777777" w:rsidR="00304D0A" w:rsidRDefault="00304D0A" w:rsidP="00300085">
      <w:pPr>
        <w:contextualSpacing/>
        <w:rPr>
          <w:rFonts w:ascii="Times New Roman" w:hAnsi="Times New Roman"/>
          <w:i/>
          <w:color w:val="632423" w:themeColor="accent2" w:themeShade="80"/>
          <w:sz w:val="20"/>
          <w:szCs w:val="20"/>
        </w:rPr>
      </w:pPr>
    </w:p>
    <w:p w14:paraId="1C79366C" w14:textId="77777777" w:rsidR="00304D0A" w:rsidRDefault="00304D0A" w:rsidP="00300085">
      <w:pPr>
        <w:contextualSpacing/>
        <w:rPr>
          <w:rFonts w:ascii="Times New Roman" w:hAnsi="Times New Roman"/>
          <w:i/>
          <w:color w:val="632423" w:themeColor="accent2" w:themeShade="80"/>
          <w:sz w:val="20"/>
          <w:szCs w:val="20"/>
        </w:rPr>
      </w:pPr>
    </w:p>
    <w:p w14:paraId="48E3CEE3" w14:textId="77777777" w:rsidR="00300085" w:rsidRPr="00211BBA" w:rsidRDefault="00300085" w:rsidP="00300085">
      <w:pPr>
        <w:contextualSpacing/>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Panel 1:10 – 1:50</w:t>
      </w:r>
    </w:p>
    <w:p w14:paraId="6684B2BA" w14:textId="77777777" w:rsidR="00300085" w:rsidRPr="00A22E8A" w:rsidRDefault="00300085" w:rsidP="00300085">
      <w:pPr>
        <w:rPr>
          <w:rFonts w:ascii="Times New Roman" w:hAnsi="Times New Roman"/>
          <w:b/>
          <w:sz w:val="20"/>
          <w:szCs w:val="20"/>
        </w:rPr>
      </w:pPr>
      <w:r>
        <w:rPr>
          <w:rFonts w:ascii="Times New Roman" w:hAnsi="Times New Roman"/>
          <w:b/>
          <w:sz w:val="20"/>
          <w:szCs w:val="20"/>
        </w:rPr>
        <w:t>A Qualitative Description Study of iPad Use by School Based Occupational Therapists</w:t>
      </w:r>
    </w:p>
    <w:p w14:paraId="0BC988BA" w14:textId="3216E640" w:rsidR="00300085" w:rsidRPr="00A15F8C" w:rsidRDefault="00300085" w:rsidP="00300085">
      <w:pPr>
        <w:rPr>
          <w:rFonts w:ascii="Times New Roman" w:hAnsi="Times New Roman"/>
          <w:sz w:val="20"/>
          <w:szCs w:val="20"/>
        </w:rPr>
      </w:pPr>
      <w:r>
        <w:rPr>
          <w:sz w:val="20"/>
          <w:szCs w:val="20"/>
        </w:rPr>
        <w:t xml:space="preserve">Terran Brewer, Alyssa Clancy, Courtney Ham, Constance Irvin, Cassandra Jones, </w:t>
      </w:r>
      <w:r w:rsidR="00872E04">
        <w:rPr>
          <w:sz w:val="20"/>
          <w:szCs w:val="20"/>
        </w:rPr>
        <w:t>Brooklyn</w:t>
      </w:r>
      <w:r>
        <w:rPr>
          <w:sz w:val="20"/>
          <w:szCs w:val="20"/>
        </w:rPr>
        <w:t xml:space="preserve"> Meadows, Sarah Wilkey</w:t>
      </w:r>
    </w:p>
    <w:p w14:paraId="4D8F0469" w14:textId="77777777" w:rsidR="00300085" w:rsidRDefault="00300085" w:rsidP="00300085">
      <w:pPr>
        <w:rPr>
          <w:rFonts w:ascii="Times New Roman" w:hAnsi="Times New Roman"/>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Julie Baltisberger PhD, OTR/L</w:t>
      </w:r>
    </w:p>
    <w:p w14:paraId="02A91CDF" w14:textId="77777777" w:rsidR="00300085" w:rsidRPr="00570118" w:rsidRDefault="00300085" w:rsidP="00300085">
      <w:pPr>
        <w:rPr>
          <w:rFonts w:ascii="Times New Roman" w:hAnsi="Times New Roman"/>
          <w:b/>
          <w:u w:val="single"/>
          <w:lang w:eastAsia="ar-SA"/>
        </w:rPr>
      </w:pPr>
      <w:r w:rsidRPr="0090505D">
        <w:rPr>
          <w:rFonts w:ascii="Times New Roman" w:hAnsi="Times New Roman"/>
          <w:b/>
          <w:sz w:val="20"/>
          <w:szCs w:val="20"/>
        </w:rPr>
        <w:t>Learning Objectives</w:t>
      </w:r>
    </w:p>
    <w:p w14:paraId="2CC539A1" w14:textId="77777777" w:rsidR="00300085" w:rsidRPr="001235A7" w:rsidRDefault="00300085" w:rsidP="005A7186">
      <w:pPr>
        <w:numPr>
          <w:ilvl w:val="0"/>
          <w:numId w:val="9"/>
        </w:numPr>
        <w:rPr>
          <w:rFonts w:ascii="Times New Roman" w:hAnsi="Times New Roman"/>
          <w:sz w:val="20"/>
          <w:szCs w:val="20"/>
          <w:lang w:bidi="ar-SA"/>
        </w:rPr>
      </w:pPr>
      <w:r w:rsidRPr="001235A7">
        <w:rPr>
          <w:rFonts w:ascii="Times New Roman" w:hAnsi="Times New Roman"/>
          <w:sz w:val="20"/>
          <w:szCs w:val="20"/>
        </w:rPr>
        <w:t>Describe the different ways that school based occupational therapists are currently using iPads in their practice</w:t>
      </w:r>
    </w:p>
    <w:p w14:paraId="2540AC2F" w14:textId="77777777" w:rsidR="00300085" w:rsidRPr="001235A7" w:rsidRDefault="00300085" w:rsidP="005A7186">
      <w:pPr>
        <w:numPr>
          <w:ilvl w:val="0"/>
          <w:numId w:val="9"/>
        </w:numPr>
        <w:rPr>
          <w:rFonts w:ascii="Times New Roman" w:hAnsi="Times New Roman"/>
          <w:sz w:val="20"/>
          <w:szCs w:val="20"/>
        </w:rPr>
      </w:pPr>
      <w:r w:rsidRPr="001235A7">
        <w:rPr>
          <w:rFonts w:ascii="Times New Roman" w:hAnsi="Times New Roman"/>
          <w:sz w:val="20"/>
          <w:szCs w:val="20"/>
        </w:rPr>
        <w:t>Identify barriers for school based occupational therapists to using iPads in their practice.</w:t>
      </w:r>
    </w:p>
    <w:p w14:paraId="3D1A579F" w14:textId="77777777" w:rsidR="00300085" w:rsidRPr="001235A7" w:rsidRDefault="00300085" w:rsidP="005A7186">
      <w:pPr>
        <w:numPr>
          <w:ilvl w:val="0"/>
          <w:numId w:val="9"/>
        </w:numPr>
        <w:rPr>
          <w:rFonts w:ascii="Times New Roman" w:hAnsi="Times New Roman"/>
          <w:sz w:val="20"/>
          <w:szCs w:val="20"/>
        </w:rPr>
      </w:pPr>
      <w:r w:rsidRPr="001235A7">
        <w:rPr>
          <w:rFonts w:ascii="Times New Roman" w:hAnsi="Times New Roman"/>
          <w:sz w:val="20"/>
          <w:szCs w:val="20"/>
        </w:rPr>
        <w:t>Identify future areas of study for using iPads in school based occupational therapy practice.</w:t>
      </w:r>
    </w:p>
    <w:p w14:paraId="36A052B8"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Abstract</w:t>
      </w:r>
    </w:p>
    <w:p w14:paraId="3F921C29" w14:textId="77777777" w:rsidR="00300085" w:rsidRPr="001235A7" w:rsidRDefault="00300085" w:rsidP="00300085">
      <w:pPr>
        <w:tabs>
          <w:tab w:val="left" w:pos="360"/>
          <w:tab w:val="left" w:pos="390"/>
        </w:tabs>
        <w:rPr>
          <w:rFonts w:ascii="Times New Roman" w:hAnsi="Times New Roman"/>
          <w:noProof/>
          <w:sz w:val="20"/>
          <w:szCs w:val="20"/>
          <w:lang w:bidi="ar-SA"/>
        </w:rPr>
      </w:pPr>
      <w:r w:rsidRPr="001235A7">
        <w:rPr>
          <w:rFonts w:ascii="Times New Roman" w:hAnsi="Times New Roman"/>
          <w:noProof/>
          <w:sz w:val="20"/>
          <w:szCs w:val="20"/>
        </w:rPr>
        <w:t>iPads are used in increasing frequency in schools, especially by those working with children receiving special education services.  School-based ccupational therapists often use assistive technology devices such as iPads to teach skills and reinforce behaviors.  In spite of their popularity, there are no published studies in the occupational therapy literature about how occupational therapists are using iPads or about the effectiveness of specific apps. The purpose of this study was to describe how school-based occupational therapists use iPads in practice and to identify the barriers to their use.  We interviewed eight school-based occupational therapists about how they use iPads in their daily practice.  Interviews were recorded and transcribed verbatim.  Data were analyzed using a qualitative descriptive approach, and were coded and collapsed into themes.  Study findings suggest that occupational therapists working in the schools use a variety of different apps and implementation strategies.  Implications for school-based practice will be discussed.</w:t>
      </w:r>
    </w:p>
    <w:p w14:paraId="634F1707" w14:textId="77777777" w:rsidR="00300085" w:rsidRPr="00211BBA" w:rsidRDefault="00300085" w:rsidP="00300085">
      <w:pPr>
        <w:rPr>
          <w:rFonts w:ascii="Times New Roman" w:hAnsi="Times New Roman"/>
          <w:b/>
          <w:color w:val="632423" w:themeColor="accent2" w:themeShade="80"/>
          <w:sz w:val="20"/>
          <w:szCs w:val="20"/>
        </w:rPr>
      </w:pPr>
    </w:p>
    <w:p w14:paraId="45A98C18" w14:textId="77777777" w:rsidR="00300085" w:rsidRPr="00211BBA" w:rsidRDefault="00300085" w:rsidP="00300085">
      <w:pPr>
        <w:rPr>
          <w:rFonts w:ascii="Times New Roman" w:hAnsi="Times New Roman"/>
          <w:b/>
          <w:color w:val="632423" w:themeColor="accent2" w:themeShade="80"/>
          <w:sz w:val="20"/>
          <w:szCs w:val="20"/>
        </w:rPr>
      </w:pPr>
      <w:r w:rsidRPr="00211BBA">
        <w:rPr>
          <w:rFonts w:ascii="Times New Roman" w:hAnsi="Times New Roman"/>
          <w:b/>
          <w:i/>
          <w:color w:val="632423" w:themeColor="accent2" w:themeShade="80"/>
          <w:sz w:val="20"/>
          <w:szCs w:val="20"/>
        </w:rPr>
        <w:t>Panel 1:10 – 1:50</w:t>
      </w:r>
    </w:p>
    <w:p w14:paraId="147053E1" w14:textId="77777777" w:rsidR="00300085" w:rsidRPr="003261AE" w:rsidRDefault="00300085" w:rsidP="00300085">
      <w:pPr>
        <w:rPr>
          <w:rFonts w:ascii="Times New Roman" w:hAnsi="Times New Roman"/>
          <w:b/>
          <w:sz w:val="20"/>
          <w:szCs w:val="20"/>
        </w:rPr>
      </w:pPr>
      <w:r>
        <w:rPr>
          <w:rFonts w:ascii="Times New Roman" w:hAnsi="Times New Roman"/>
          <w:b/>
          <w:sz w:val="20"/>
          <w:szCs w:val="20"/>
        </w:rPr>
        <w:t>Morning Routines of Adults with Chronic Disabilities and without Disabilities</w:t>
      </w:r>
    </w:p>
    <w:p w14:paraId="344EAC71" w14:textId="77777777" w:rsidR="00300085" w:rsidRPr="00A15F8C" w:rsidRDefault="00300085" w:rsidP="00300085">
      <w:pPr>
        <w:rPr>
          <w:rFonts w:ascii="Times New Roman" w:hAnsi="Times New Roman"/>
          <w:sz w:val="20"/>
          <w:szCs w:val="20"/>
        </w:rPr>
      </w:pPr>
      <w:r>
        <w:rPr>
          <w:sz w:val="20"/>
          <w:szCs w:val="20"/>
        </w:rPr>
        <w:t>Stephanie Adams, Caitlin Brigman, Aleshia Hutt, Ashley Jones, Kristina Needham, Rebekah Rasche, Shelby Sea, Tina Hill, Rebecca Tiggelaar</w:t>
      </w:r>
    </w:p>
    <w:p w14:paraId="493A2C63" w14:textId="77777777" w:rsidR="00300085" w:rsidRDefault="00300085" w:rsidP="00300085">
      <w:pPr>
        <w:rPr>
          <w:rFonts w:ascii="Times New Roman" w:hAnsi="Times New Roman"/>
          <w:b/>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MaryEllen Thomson, PhD, OTR/L</w:t>
      </w:r>
      <w:r w:rsidRPr="0090505D">
        <w:rPr>
          <w:rFonts w:ascii="Times New Roman" w:hAnsi="Times New Roman"/>
          <w:b/>
          <w:sz w:val="20"/>
          <w:szCs w:val="20"/>
        </w:rPr>
        <w:t xml:space="preserve"> </w:t>
      </w:r>
    </w:p>
    <w:p w14:paraId="57C5BACA" w14:textId="77777777" w:rsidR="00300085" w:rsidRPr="00570118" w:rsidRDefault="00300085" w:rsidP="00300085">
      <w:pPr>
        <w:rPr>
          <w:rFonts w:ascii="Times New Roman" w:hAnsi="Times New Roman"/>
          <w:b/>
          <w:u w:val="single"/>
          <w:lang w:eastAsia="ar-SA"/>
        </w:rPr>
      </w:pPr>
      <w:r w:rsidRPr="0090505D">
        <w:rPr>
          <w:rFonts w:ascii="Times New Roman" w:hAnsi="Times New Roman"/>
          <w:b/>
          <w:sz w:val="20"/>
          <w:szCs w:val="20"/>
        </w:rPr>
        <w:t>Learning Objectives</w:t>
      </w:r>
    </w:p>
    <w:p w14:paraId="579BB5A4" w14:textId="77777777" w:rsidR="00300085" w:rsidRPr="00A6252E" w:rsidRDefault="00300085" w:rsidP="005A7186">
      <w:pPr>
        <w:pStyle w:val="ListParagraph"/>
        <w:numPr>
          <w:ilvl w:val="0"/>
          <w:numId w:val="10"/>
        </w:numPr>
        <w:rPr>
          <w:rFonts w:ascii="Times New Roman" w:hAnsi="Times New Roman"/>
          <w:sz w:val="20"/>
          <w:szCs w:val="20"/>
        </w:rPr>
      </w:pPr>
      <w:r w:rsidRPr="00A6252E">
        <w:rPr>
          <w:rFonts w:ascii="Times New Roman" w:hAnsi="Times New Roman"/>
          <w:sz w:val="20"/>
          <w:szCs w:val="20"/>
        </w:rPr>
        <w:t>Recognize the characteristics of a morning routine.</w:t>
      </w:r>
    </w:p>
    <w:p w14:paraId="0B9441C1" w14:textId="77777777" w:rsidR="00300085" w:rsidRPr="00A6252E" w:rsidRDefault="00300085" w:rsidP="005A7186">
      <w:pPr>
        <w:pStyle w:val="ListParagraph"/>
        <w:numPr>
          <w:ilvl w:val="0"/>
          <w:numId w:val="10"/>
        </w:numPr>
        <w:rPr>
          <w:rFonts w:ascii="Times New Roman" w:hAnsi="Times New Roman"/>
          <w:sz w:val="20"/>
          <w:szCs w:val="20"/>
        </w:rPr>
      </w:pPr>
      <w:r w:rsidRPr="00A6252E">
        <w:rPr>
          <w:rFonts w:ascii="Times New Roman" w:hAnsi="Times New Roman"/>
          <w:sz w:val="20"/>
          <w:szCs w:val="20"/>
        </w:rPr>
        <w:t>Recognize the similarities and differences between the morning routines of persons with chronic disabilities and persons without disabilities.</w:t>
      </w:r>
    </w:p>
    <w:p w14:paraId="51AB2F2D" w14:textId="77777777" w:rsidR="00300085" w:rsidRPr="00A6252E" w:rsidRDefault="00300085" w:rsidP="005A7186">
      <w:pPr>
        <w:pStyle w:val="ListParagraph"/>
        <w:numPr>
          <w:ilvl w:val="0"/>
          <w:numId w:val="10"/>
        </w:numPr>
        <w:rPr>
          <w:rFonts w:ascii="Times New Roman" w:hAnsi="Times New Roman"/>
          <w:sz w:val="20"/>
          <w:szCs w:val="20"/>
        </w:rPr>
      </w:pPr>
      <w:r w:rsidRPr="00A6252E">
        <w:rPr>
          <w:rFonts w:ascii="Times New Roman" w:hAnsi="Times New Roman"/>
          <w:sz w:val="20"/>
          <w:szCs w:val="20"/>
        </w:rPr>
        <w:t>Understand implications for occupational therapists.</w:t>
      </w:r>
    </w:p>
    <w:p w14:paraId="2F3DB5AE" w14:textId="77777777" w:rsidR="00300085" w:rsidRDefault="00300085" w:rsidP="00300085">
      <w:pPr>
        <w:rPr>
          <w:rFonts w:ascii="Times New Roman" w:hAnsi="Times New Roman"/>
          <w:b/>
          <w:sz w:val="20"/>
          <w:szCs w:val="20"/>
        </w:rPr>
      </w:pPr>
      <w:r w:rsidRPr="008D0F1B">
        <w:rPr>
          <w:rFonts w:ascii="Times New Roman" w:hAnsi="Times New Roman"/>
          <w:b/>
          <w:sz w:val="20"/>
          <w:szCs w:val="20"/>
        </w:rPr>
        <w:t>Abstract</w:t>
      </w:r>
    </w:p>
    <w:p w14:paraId="6D6F9000" w14:textId="77777777" w:rsidR="00300085" w:rsidRPr="00817C28" w:rsidRDefault="00300085" w:rsidP="00300085">
      <w:pPr>
        <w:rPr>
          <w:rFonts w:ascii="Times New Roman" w:hAnsi="Times New Roman"/>
          <w:sz w:val="20"/>
          <w:szCs w:val="20"/>
        </w:rPr>
      </w:pPr>
      <w:r w:rsidRPr="00817C28">
        <w:rPr>
          <w:rFonts w:ascii="Times New Roman" w:hAnsi="Times New Roman"/>
          <w:sz w:val="20"/>
          <w:szCs w:val="20"/>
        </w:rPr>
        <w:t>The purpose of this research was to examine morning routines of typical individuals without disabilities across a wider age span as a continuation of earlier studies.  Ten adults ranging from their early 20s to late 70s were recruited by the student researchers.  Participant-generated photographs were used to elicit interviews with the participants.  The following characteristics of morning routines were identified in the previous study: Activities of Daily Living (ADL), Instrumental Activities of Daily Living (IADL), Objects, Temporal, Context, Motivation, and Pleasurable.  Interviews were transcribed and reviewed for the previously identified characteristics and any additional themes using qualitative cross-case analysis.  These characteristics were then compared to previously collected data of morning routines of participants with chronic disabilities.  Similarities and difference are discussed as well as implications for occupational therapy practice.</w:t>
      </w:r>
    </w:p>
    <w:p w14:paraId="6BF44E40" w14:textId="77777777" w:rsidR="00300085" w:rsidRDefault="00300085" w:rsidP="00300085">
      <w:pPr>
        <w:rPr>
          <w:rFonts w:ascii="Times New Roman" w:hAnsi="Times New Roman"/>
          <w:b/>
          <w:sz w:val="20"/>
          <w:szCs w:val="20"/>
        </w:rPr>
      </w:pPr>
    </w:p>
    <w:p w14:paraId="7C41EA0C" w14:textId="77777777" w:rsidR="00304D0A" w:rsidRDefault="00304D0A" w:rsidP="00300085">
      <w:pPr>
        <w:rPr>
          <w:rFonts w:ascii="Times New Roman" w:hAnsi="Times New Roman"/>
          <w:i/>
          <w:color w:val="632423" w:themeColor="accent2" w:themeShade="80"/>
          <w:sz w:val="20"/>
          <w:szCs w:val="20"/>
        </w:rPr>
      </w:pPr>
    </w:p>
    <w:p w14:paraId="07BCCE31" w14:textId="77777777" w:rsidR="00304D0A" w:rsidRDefault="00304D0A" w:rsidP="00300085">
      <w:pPr>
        <w:rPr>
          <w:rFonts w:ascii="Times New Roman" w:hAnsi="Times New Roman"/>
          <w:i/>
          <w:color w:val="632423" w:themeColor="accent2" w:themeShade="80"/>
          <w:sz w:val="20"/>
          <w:szCs w:val="20"/>
        </w:rPr>
      </w:pPr>
    </w:p>
    <w:p w14:paraId="713EDCC7" w14:textId="77777777" w:rsidR="00304D0A" w:rsidRDefault="00304D0A" w:rsidP="00300085">
      <w:pPr>
        <w:rPr>
          <w:rFonts w:ascii="Times New Roman" w:hAnsi="Times New Roman"/>
          <w:i/>
          <w:color w:val="632423" w:themeColor="accent2" w:themeShade="80"/>
          <w:sz w:val="20"/>
          <w:szCs w:val="20"/>
        </w:rPr>
      </w:pPr>
    </w:p>
    <w:p w14:paraId="166AF001" w14:textId="77777777" w:rsidR="00300085" w:rsidRPr="00211BBA" w:rsidRDefault="00300085" w:rsidP="00300085">
      <w:pPr>
        <w:rPr>
          <w:rFonts w:ascii="Times New Roman" w:hAnsi="Times New Roman"/>
          <w:b/>
          <w:color w:val="632423" w:themeColor="accent2" w:themeShade="80"/>
          <w:sz w:val="20"/>
          <w:szCs w:val="20"/>
        </w:rPr>
      </w:pPr>
      <w:r w:rsidRPr="00211BBA">
        <w:rPr>
          <w:rFonts w:ascii="Times New Roman" w:hAnsi="Times New Roman"/>
          <w:b/>
          <w:i/>
          <w:color w:val="632423" w:themeColor="accent2" w:themeShade="80"/>
          <w:sz w:val="20"/>
          <w:szCs w:val="20"/>
        </w:rPr>
        <w:t>Panel 1:10 – 1:50</w:t>
      </w:r>
    </w:p>
    <w:p w14:paraId="1F86087E" w14:textId="77777777" w:rsidR="00300085" w:rsidRDefault="00300085" w:rsidP="00300085">
      <w:pPr>
        <w:rPr>
          <w:rFonts w:ascii="Times New Roman" w:hAnsi="Times New Roman"/>
          <w:b/>
          <w:sz w:val="20"/>
          <w:szCs w:val="20"/>
        </w:rPr>
      </w:pPr>
      <w:r>
        <w:rPr>
          <w:rFonts w:ascii="Times New Roman" w:hAnsi="Times New Roman"/>
          <w:b/>
          <w:sz w:val="20"/>
          <w:szCs w:val="20"/>
        </w:rPr>
        <w:t>Occupation-Based Interventions in the Ohio Occupational Therapy Transition Outcomes Study</w:t>
      </w:r>
    </w:p>
    <w:p w14:paraId="7400911A" w14:textId="77777777" w:rsidR="00300085" w:rsidRPr="00A15F8C" w:rsidRDefault="00300085" w:rsidP="00300085">
      <w:pPr>
        <w:rPr>
          <w:rFonts w:ascii="Times New Roman" w:hAnsi="Times New Roman"/>
          <w:sz w:val="20"/>
          <w:szCs w:val="20"/>
        </w:rPr>
      </w:pPr>
      <w:r>
        <w:rPr>
          <w:sz w:val="20"/>
          <w:szCs w:val="20"/>
        </w:rPr>
        <w:t>Missy Miles, Caitlyn Bowman, Nikki Johnson, Emily Little, Alyson Gilbert, Dustin Hisle, Kristen Heil, and Whitlie Rose</w:t>
      </w:r>
    </w:p>
    <w:p w14:paraId="54CB8FA6" w14:textId="77777777" w:rsidR="00300085" w:rsidRPr="00D1549B" w:rsidRDefault="00300085" w:rsidP="00300085">
      <w:pPr>
        <w:pStyle w:val="Heading2"/>
        <w:shd w:val="clear" w:color="auto" w:fill="FFFFFF"/>
        <w:rPr>
          <w:rFonts w:ascii="Times New Roman" w:hAnsi="Times New Roman" w:cs="Times New Roman"/>
          <w:color w:val="auto"/>
          <w:sz w:val="20"/>
          <w:szCs w:val="20"/>
          <w:lang w:bidi="ar-SA"/>
        </w:rPr>
      </w:pPr>
      <w:r w:rsidRPr="00796A9F">
        <w:rPr>
          <w:rFonts w:ascii="Times New Roman" w:hAnsi="Times New Roman" w:cs="Times New Roman"/>
          <w:color w:val="auto"/>
          <w:sz w:val="20"/>
          <w:szCs w:val="20"/>
        </w:rPr>
        <w:t>Faculty Mentor:</w:t>
      </w:r>
      <w:r w:rsidRPr="00D1549B">
        <w:rPr>
          <w:rFonts w:ascii="Times New Roman" w:hAnsi="Times New Roman" w:cs="Times New Roman"/>
          <w:b/>
          <w:i/>
          <w:color w:val="auto"/>
          <w:sz w:val="20"/>
          <w:szCs w:val="20"/>
        </w:rPr>
        <w:t xml:space="preserve">  </w:t>
      </w:r>
      <w:r w:rsidRPr="00D1549B">
        <w:rPr>
          <w:rFonts w:ascii="Times New Roman" w:hAnsi="Times New Roman" w:cs="Times New Roman"/>
          <w:color w:val="auto"/>
          <w:sz w:val="20"/>
          <w:szCs w:val="20"/>
        </w:rPr>
        <w:t xml:space="preserve">Doris Pierce, </w:t>
      </w:r>
      <w:hyperlink r:id="rId11" w:tooltip="Dr. Doris  Pierce, PhD OTR/L, FAOTA" w:history="1">
        <w:r w:rsidRPr="00D1549B">
          <w:rPr>
            <w:rStyle w:val="Hyperlink"/>
            <w:rFonts w:ascii="Times New Roman" w:hAnsi="Times New Roman" w:cs="Times New Roman"/>
            <w:bCs/>
            <w:color w:val="auto"/>
            <w:sz w:val="20"/>
            <w:szCs w:val="20"/>
            <w:u w:val="none"/>
          </w:rPr>
          <w:t>PhD OTR/L, FAOTA</w:t>
        </w:r>
      </w:hyperlink>
    </w:p>
    <w:p w14:paraId="2052C13A" w14:textId="77777777" w:rsidR="00300085" w:rsidRPr="00570118" w:rsidRDefault="00300085" w:rsidP="00300085">
      <w:pPr>
        <w:rPr>
          <w:rFonts w:ascii="Times New Roman" w:hAnsi="Times New Roman"/>
          <w:b/>
          <w:u w:val="single"/>
          <w:lang w:eastAsia="ar-SA"/>
        </w:rPr>
      </w:pPr>
      <w:r w:rsidRPr="0090505D">
        <w:rPr>
          <w:rFonts w:ascii="Times New Roman" w:hAnsi="Times New Roman"/>
          <w:b/>
          <w:sz w:val="20"/>
          <w:szCs w:val="20"/>
        </w:rPr>
        <w:t>Learning Objectives</w:t>
      </w:r>
    </w:p>
    <w:p w14:paraId="21CB9375" w14:textId="77777777" w:rsidR="00300085" w:rsidRPr="00D1549B" w:rsidRDefault="00300085" w:rsidP="005A7186">
      <w:pPr>
        <w:numPr>
          <w:ilvl w:val="0"/>
          <w:numId w:val="11"/>
        </w:numPr>
        <w:rPr>
          <w:rFonts w:ascii="Times New Roman" w:hAnsi="Times New Roman"/>
          <w:sz w:val="20"/>
          <w:szCs w:val="20"/>
          <w:lang w:bidi="ar-SA"/>
        </w:rPr>
      </w:pPr>
      <w:r w:rsidRPr="00D1549B">
        <w:rPr>
          <w:rFonts w:ascii="Times New Roman" w:hAnsi="Times New Roman"/>
          <w:sz w:val="20"/>
          <w:szCs w:val="20"/>
        </w:rPr>
        <w:t>Understand the qualitative and quantitative findings of the Ohio Occupational Therapy Transition Outcomes (Ohio-OTTO) Study.</w:t>
      </w:r>
    </w:p>
    <w:p w14:paraId="19E4AAA0" w14:textId="77777777" w:rsidR="00300085" w:rsidRPr="00D1549B" w:rsidRDefault="00300085" w:rsidP="005A7186">
      <w:pPr>
        <w:numPr>
          <w:ilvl w:val="0"/>
          <w:numId w:val="11"/>
        </w:numPr>
        <w:rPr>
          <w:rFonts w:ascii="Times New Roman" w:hAnsi="Times New Roman"/>
          <w:sz w:val="20"/>
          <w:szCs w:val="20"/>
        </w:rPr>
      </w:pPr>
      <w:r w:rsidRPr="00D1549B">
        <w:rPr>
          <w:rFonts w:ascii="Times New Roman" w:hAnsi="Times New Roman"/>
          <w:sz w:val="20"/>
          <w:szCs w:val="20"/>
        </w:rPr>
        <w:t>Identify how occupational therapists can use occupation-based interventions in school-based transition services.</w:t>
      </w:r>
    </w:p>
    <w:p w14:paraId="74727BA9" w14:textId="77777777" w:rsidR="00300085" w:rsidRDefault="00300085" w:rsidP="00300085">
      <w:pPr>
        <w:rPr>
          <w:rFonts w:ascii="Times New Roman" w:hAnsi="Times New Roman"/>
          <w:b/>
          <w:sz w:val="20"/>
          <w:szCs w:val="20"/>
        </w:rPr>
      </w:pPr>
      <w:r w:rsidRPr="008D0F1B">
        <w:rPr>
          <w:rFonts w:ascii="Times New Roman" w:hAnsi="Times New Roman"/>
          <w:b/>
          <w:sz w:val="20"/>
          <w:szCs w:val="20"/>
        </w:rPr>
        <w:t>Abstract</w:t>
      </w:r>
    </w:p>
    <w:p w14:paraId="66FF03CB" w14:textId="77777777" w:rsidR="00300085" w:rsidRDefault="00300085" w:rsidP="00300085">
      <w:pPr>
        <w:rPr>
          <w:sz w:val="20"/>
          <w:szCs w:val="20"/>
          <w:lang w:bidi="ar-SA"/>
        </w:rPr>
      </w:pPr>
      <w:r>
        <w:rPr>
          <w:sz w:val="20"/>
          <w:szCs w:val="20"/>
        </w:rPr>
        <w:t>The purpose of the study was to describe occupation-based interventions for students with high incidence disabilities, 14 to 16 years of age, over two academic years of occupational therapy services. Fourteen therapists and 42 students participated in the Study. The study uses pre-existing qualitative data from the Ohio Occupation Therapy Outcomes (Ohio-OTTO) Study including monthly team meeting transcriptions and therapist interview transcriptions. The researchers used HyperRESEARCH to analyze occupation-based interventions used in the Ohio-OTTO Study. This study offers therapist-designed occupation-based interventions in the emerging practice area of school-based transition services including challenges and supports for this type of occupational therapy services.</w:t>
      </w:r>
    </w:p>
    <w:p w14:paraId="60417742" w14:textId="77777777" w:rsidR="00300085" w:rsidRDefault="00300085" w:rsidP="00300085">
      <w:pPr>
        <w:rPr>
          <w:rFonts w:ascii="Times New Roman" w:hAnsi="Times New Roman"/>
          <w:b/>
          <w:sz w:val="20"/>
          <w:szCs w:val="20"/>
        </w:rPr>
      </w:pPr>
    </w:p>
    <w:p w14:paraId="2B9BF32A" w14:textId="77777777" w:rsidR="00300085" w:rsidRPr="00211BBA" w:rsidRDefault="00300085" w:rsidP="00300085">
      <w:pPr>
        <w:rPr>
          <w:rFonts w:ascii="Times New Roman" w:hAnsi="Times New Roman"/>
          <w:b/>
          <w:i/>
          <w:color w:val="632423" w:themeColor="accent2" w:themeShade="80"/>
          <w:sz w:val="20"/>
          <w:szCs w:val="20"/>
        </w:rPr>
      </w:pPr>
      <w:r w:rsidRPr="00211BBA">
        <w:rPr>
          <w:rFonts w:ascii="Times New Roman" w:hAnsi="Times New Roman"/>
          <w:b/>
          <w:color w:val="632423" w:themeColor="accent2" w:themeShade="80"/>
          <w:sz w:val="20"/>
          <w:szCs w:val="20"/>
        </w:rPr>
        <w:t>P</w:t>
      </w:r>
      <w:r w:rsidRPr="00211BBA">
        <w:rPr>
          <w:rFonts w:ascii="Times New Roman" w:hAnsi="Times New Roman"/>
          <w:b/>
          <w:i/>
          <w:color w:val="632423" w:themeColor="accent2" w:themeShade="80"/>
          <w:sz w:val="20"/>
          <w:szCs w:val="20"/>
        </w:rPr>
        <w:t>anel 1:10 – 1:30</w:t>
      </w:r>
    </w:p>
    <w:p w14:paraId="18CC6C8D" w14:textId="77777777" w:rsidR="00300085" w:rsidRDefault="00300085" w:rsidP="00300085">
      <w:pPr>
        <w:rPr>
          <w:rFonts w:ascii="Times New Roman" w:hAnsi="Times New Roman"/>
          <w:b/>
          <w:sz w:val="20"/>
          <w:szCs w:val="20"/>
        </w:rPr>
      </w:pPr>
      <w:r>
        <w:rPr>
          <w:rFonts w:ascii="Times New Roman" w:hAnsi="Times New Roman"/>
          <w:b/>
          <w:sz w:val="20"/>
          <w:szCs w:val="20"/>
        </w:rPr>
        <w:t>The Experience of Adults with Chronic Stroke who have Participated in Occupation-Based or Modified Constraint Induced Interventions as a Part of Research Study</w:t>
      </w:r>
    </w:p>
    <w:p w14:paraId="756D0BFA" w14:textId="77777777" w:rsidR="00300085" w:rsidRDefault="00300085" w:rsidP="00300085">
      <w:pPr>
        <w:rPr>
          <w:rFonts w:ascii="Times New Roman" w:hAnsi="Times New Roman"/>
          <w:sz w:val="20"/>
          <w:szCs w:val="20"/>
        </w:rPr>
      </w:pPr>
      <w:r>
        <w:rPr>
          <w:rFonts w:ascii="Times New Roman" w:hAnsi="Times New Roman"/>
          <w:sz w:val="20"/>
          <w:szCs w:val="20"/>
        </w:rPr>
        <w:t>Ariel Wilson</w:t>
      </w:r>
    </w:p>
    <w:p w14:paraId="73715CD8" w14:textId="77777777" w:rsidR="00300085" w:rsidRDefault="00300085" w:rsidP="00300085">
      <w:pPr>
        <w:rPr>
          <w:rFonts w:ascii="Times New Roman" w:hAnsi="Times New Roman"/>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color w:val="333333"/>
          <w:sz w:val="20"/>
          <w:szCs w:val="20"/>
          <w:shd w:val="clear" w:color="auto" w:fill="FFFFFF"/>
        </w:rPr>
        <w:t xml:space="preserve">Dana Howell, </w:t>
      </w:r>
      <w:r w:rsidRPr="003E7202">
        <w:rPr>
          <w:rFonts w:ascii="Times New Roman" w:hAnsi="Times New Roman"/>
          <w:color w:val="333333"/>
          <w:sz w:val="20"/>
          <w:szCs w:val="20"/>
          <w:shd w:val="clear" w:color="auto" w:fill="FFFFFF"/>
        </w:rPr>
        <w:t>PhD, OTD, OTR/L</w:t>
      </w:r>
    </w:p>
    <w:p w14:paraId="5F03C161" w14:textId="77777777" w:rsidR="00300085" w:rsidRPr="00146FE4" w:rsidRDefault="00300085" w:rsidP="00300085">
      <w:pPr>
        <w:rPr>
          <w:rFonts w:ascii="Times New Roman" w:hAnsi="Times New Roman"/>
          <w:b/>
          <w:sz w:val="20"/>
          <w:szCs w:val="20"/>
        </w:rPr>
      </w:pPr>
      <w:r w:rsidRPr="0090505D">
        <w:rPr>
          <w:rFonts w:ascii="Times New Roman" w:hAnsi="Times New Roman"/>
          <w:b/>
          <w:sz w:val="20"/>
          <w:szCs w:val="20"/>
        </w:rPr>
        <w:t>Learning Objectives</w:t>
      </w:r>
    </w:p>
    <w:p w14:paraId="2E1E8A45" w14:textId="77777777" w:rsidR="00300085" w:rsidRPr="00D1549B" w:rsidRDefault="00300085" w:rsidP="005A7186">
      <w:pPr>
        <w:pStyle w:val="ListParagraph"/>
        <w:numPr>
          <w:ilvl w:val="0"/>
          <w:numId w:val="12"/>
        </w:numPr>
        <w:rPr>
          <w:rFonts w:ascii="Times New Roman" w:hAnsi="Times New Roman"/>
          <w:sz w:val="20"/>
          <w:szCs w:val="20"/>
          <w:lang w:bidi="ar-SA"/>
        </w:rPr>
      </w:pPr>
      <w:r w:rsidRPr="00D1549B">
        <w:rPr>
          <w:rFonts w:ascii="Times New Roman" w:hAnsi="Times New Roman"/>
          <w:sz w:val="20"/>
          <w:szCs w:val="20"/>
        </w:rPr>
        <w:t xml:space="preserve">Recognize the value adults with chronic stroke place on receiving occupational therapy intervention for motor recovery through participation in a research study. </w:t>
      </w:r>
    </w:p>
    <w:p w14:paraId="64AB3F59" w14:textId="77777777" w:rsidR="00300085" w:rsidRPr="00D1549B" w:rsidRDefault="00300085" w:rsidP="005A7186">
      <w:pPr>
        <w:pStyle w:val="ListParagraph"/>
        <w:numPr>
          <w:ilvl w:val="0"/>
          <w:numId w:val="12"/>
        </w:numPr>
        <w:rPr>
          <w:rFonts w:ascii="Times New Roman" w:hAnsi="Times New Roman"/>
          <w:sz w:val="20"/>
          <w:szCs w:val="20"/>
        </w:rPr>
      </w:pPr>
      <w:r w:rsidRPr="00D1549B">
        <w:rPr>
          <w:rFonts w:ascii="Times New Roman" w:hAnsi="Times New Roman"/>
          <w:sz w:val="20"/>
          <w:szCs w:val="20"/>
        </w:rPr>
        <w:t xml:space="preserve">Describe the impact occupational therapy interventions in the research study had on participants’ lives and sense of ‘normalcy.’ </w:t>
      </w:r>
    </w:p>
    <w:p w14:paraId="18AA21B6" w14:textId="77777777" w:rsidR="00300085" w:rsidRPr="00D1549B" w:rsidRDefault="00300085" w:rsidP="005A7186">
      <w:pPr>
        <w:pStyle w:val="ListParagraph"/>
        <w:numPr>
          <w:ilvl w:val="0"/>
          <w:numId w:val="12"/>
        </w:numPr>
        <w:rPr>
          <w:rFonts w:ascii="Times New Roman" w:hAnsi="Times New Roman"/>
          <w:sz w:val="20"/>
          <w:szCs w:val="20"/>
        </w:rPr>
      </w:pPr>
      <w:r w:rsidRPr="00D1549B">
        <w:rPr>
          <w:rFonts w:ascii="Times New Roman" w:hAnsi="Times New Roman"/>
          <w:sz w:val="20"/>
          <w:szCs w:val="20"/>
        </w:rPr>
        <w:t>Describe clients’ perspectives of participating in a research study including occupation-based practice and modified constraint induced therapy as interventions for motor recovery.</w:t>
      </w:r>
    </w:p>
    <w:p w14:paraId="51DBF791" w14:textId="77777777" w:rsidR="00300085" w:rsidRPr="00D1549B" w:rsidRDefault="00300085" w:rsidP="00300085">
      <w:pPr>
        <w:rPr>
          <w:rFonts w:ascii="Times New Roman" w:hAnsi="Times New Roman"/>
          <w:b/>
          <w:sz w:val="20"/>
          <w:szCs w:val="20"/>
        </w:rPr>
      </w:pPr>
      <w:r w:rsidRPr="00D1549B">
        <w:rPr>
          <w:rFonts w:ascii="Times New Roman" w:hAnsi="Times New Roman"/>
          <w:b/>
          <w:sz w:val="20"/>
          <w:szCs w:val="20"/>
        </w:rPr>
        <w:t>Abstract</w:t>
      </w:r>
    </w:p>
    <w:p w14:paraId="7EB55535" w14:textId="77777777" w:rsidR="00300085" w:rsidRPr="00D1549B" w:rsidRDefault="00300085" w:rsidP="00300085">
      <w:pPr>
        <w:rPr>
          <w:rFonts w:ascii="Times New Roman" w:hAnsi="Times New Roman"/>
          <w:sz w:val="20"/>
          <w:szCs w:val="20"/>
          <w:lang w:bidi="ar-SA"/>
        </w:rPr>
      </w:pPr>
      <w:r w:rsidRPr="00D1549B">
        <w:rPr>
          <w:rFonts w:ascii="Times New Roman" w:hAnsi="Times New Roman"/>
          <w:sz w:val="20"/>
          <w:szCs w:val="20"/>
        </w:rPr>
        <w:t xml:space="preserve">There is a lack of qualitative research about the client perspective of specific chronic stroke interventions for motor recovery.  The purpose of this phenomenological study was to understand the experiences of adults with chronic stroke who have participated in occupation-based or modified constraint-induced interventions as a part of a research study.  Four participants were recruited through convenience sampling and interviewed about their participation in research.  Interviews were audio recorded, transcribed, and analyzed until themes emerged.  Results showed participants engaged in the research interventions because of a desire to achieve a lost sense of ‘normalcy.’  Therapists can use knowledge of effective interventions, resiliency of clients, and their own therapeutic use of self to increase hope and motivation in recovery.  </w:t>
      </w:r>
    </w:p>
    <w:p w14:paraId="0D92C2CD" w14:textId="77777777" w:rsidR="00300085" w:rsidRPr="00D1549B" w:rsidRDefault="00300085" w:rsidP="00300085">
      <w:pPr>
        <w:rPr>
          <w:rFonts w:ascii="Times New Roman" w:hAnsi="Times New Roman"/>
          <w:color w:val="632423" w:themeColor="accent2" w:themeShade="80"/>
          <w:sz w:val="20"/>
          <w:szCs w:val="20"/>
        </w:rPr>
      </w:pPr>
    </w:p>
    <w:p w14:paraId="5247DF5B" w14:textId="77777777" w:rsidR="00300085" w:rsidRDefault="00300085" w:rsidP="00300085">
      <w:pPr>
        <w:rPr>
          <w:rFonts w:ascii="Times New Roman" w:hAnsi="Times New Roman"/>
          <w:b/>
          <w:sz w:val="20"/>
          <w:szCs w:val="20"/>
        </w:rPr>
      </w:pPr>
    </w:p>
    <w:p w14:paraId="707CE9AA" w14:textId="77777777" w:rsidR="00304D0A" w:rsidRDefault="00304D0A" w:rsidP="00300085">
      <w:pPr>
        <w:rPr>
          <w:rFonts w:ascii="Times New Roman" w:hAnsi="Times New Roman"/>
          <w:i/>
          <w:color w:val="632423" w:themeColor="accent2" w:themeShade="80"/>
          <w:sz w:val="20"/>
          <w:szCs w:val="20"/>
        </w:rPr>
      </w:pPr>
    </w:p>
    <w:p w14:paraId="031D0530" w14:textId="77777777" w:rsidR="00304D0A" w:rsidRDefault="00304D0A" w:rsidP="00300085">
      <w:pPr>
        <w:rPr>
          <w:rFonts w:ascii="Times New Roman" w:hAnsi="Times New Roman"/>
          <w:i/>
          <w:color w:val="632423" w:themeColor="accent2" w:themeShade="80"/>
          <w:sz w:val="20"/>
          <w:szCs w:val="20"/>
        </w:rPr>
      </w:pPr>
    </w:p>
    <w:p w14:paraId="2A507855" w14:textId="77777777" w:rsidR="00300085" w:rsidRPr="00211BBA" w:rsidRDefault="00300085" w:rsidP="00300085">
      <w:pPr>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Paper 1:35 – 1:55</w:t>
      </w:r>
    </w:p>
    <w:p w14:paraId="6C251949" w14:textId="77777777" w:rsidR="00300085" w:rsidRDefault="00300085" w:rsidP="00300085">
      <w:pPr>
        <w:rPr>
          <w:rFonts w:ascii="Times New Roman" w:hAnsi="Times New Roman"/>
          <w:b/>
          <w:sz w:val="20"/>
          <w:szCs w:val="20"/>
        </w:rPr>
      </w:pPr>
      <w:r>
        <w:rPr>
          <w:rFonts w:ascii="Times New Roman" w:hAnsi="Times New Roman"/>
          <w:b/>
          <w:sz w:val="20"/>
          <w:szCs w:val="20"/>
        </w:rPr>
        <w:t>The Lived Experience of Informal Caregivers of Chronic Stroke Patients</w:t>
      </w:r>
    </w:p>
    <w:p w14:paraId="6647FF80" w14:textId="77777777" w:rsidR="00300085" w:rsidRDefault="00300085" w:rsidP="00300085">
      <w:pPr>
        <w:rPr>
          <w:rFonts w:ascii="Times New Roman" w:hAnsi="Times New Roman"/>
          <w:b/>
          <w:sz w:val="20"/>
          <w:szCs w:val="20"/>
        </w:rPr>
      </w:pPr>
      <w:r>
        <w:rPr>
          <w:sz w:val="20"/>
          <w:szCs w:val="20"/>
        </w:rPr>
        <w:t>Ann Wigginton</w:t>
      </w:r>
    </w:p>
    <w:p w14:paraId="7321C69C" w14:textId="77777777" w:rsidR="00300085" w:rsidRPr="008D0F1B" w:rsidRDefault="00300085" w:rsidP="00300085">
      <w:pPr>
        <w:rPr>
          <w:rFonts w:ascii="Times New Roman" w:hAnsi="Times New Roman"/>
          <w:sz w:val="20"/>
          <w:szCs w:val="20"/>
        </w:rPr>
      </w:pPr>
      <w:r w:rsidRPr="00796A9F">
        <w:rPr>
          <w:rFonts w:ascii="Times New Roman" w:hAnsi="Times New Roman"/>
          <w:sz w:val="20"/>
          <w:szCs w:val="20"/>
        </w:rPr>
        <w:t>Faculty Mentor:</w:t>
      </w:r>
      <w:r w:rsidRPr="008D0F1B">
        <w:rPr>
          <w:rFonts w:ascii="Times New Roman" w:hAnsi="Times New Roman"/>
          <w:b/>
          <w:i/>
          <w:sz w:val="20"/>
          <w:szCs w:val="20"/>
        </w:rPr>
        <w:t xml:space="preserve"> </w:t>
      </w:r>
      <w:r w:rsidRPr="008D0F1B">
        <w:rPr>
          <w:rFonts w:ascii="Times New Roman" w:hAnsi="Times New Roman"/>
          <w:sz w:val="20"/>
          <w:szCs w:val="20"/>
        </w:rPr>
        <w:t>Camille Skubik-Peplaski, PhD, OTR/L, FAOTA, BCP</w:t>
      </w:r>
    </w:p>
    <w:p w14:paraId="71CD4B33"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Learning Objectives</w:t>
      </w:r>
    </w:p>
    <w:p w14:paraId="6BCADF88" w14:textId="77777777" w:rsidR="00300085" w:rsidRPr="00CF6246" w:rsidRDefault="00300085" w:rsidP="005A7186">
      <w:pPr>
        <w:numPr>
          <w:ilvl w:val="0"/>
          <w:numId w:val="13"/>
        </w:numPr>
        <w:rPr>
          <w:rFonts w:ascii="Times New Roman" w:hAnsi="Times New Roman"/>
          <w:sz w:val="20"/>
          <w:szCs w:val="20"/>
          <w:lang w:bidi="ar-SA"/>
        </w:rPr>
      </w:pPr>
      <w:r w:rsidRPr="00CF6246">
        <w:rPr>
          <w:rFonts w:ascii="Times New Roman" w:hAnsi="Times New Roman"/>
          <w:sz w:val="20"/>
          <w:szCs w:val="20"/>
        </w:rPr>
        <w:t xml:space="preserve">Understand the concept of informal caregiver burden within the context of caring for an individual with chronic disability </w:t>
      </w:r>
    </w:p>
    <w:p w14:paraId="60EE55EC" w14:textId="77777777" w:rsidR="00300085" w:rsidRPr="00CF6246" w:rsidRDefault="00300085" w:rsidP="005A7186">
      <w:pPr>
        <w:numPr>
          <w:ilvl w:val="0"/>
          <w:numId w:val="13"/>
        </w:numPr>
        <w:rPr>
          <w:rFonts w:ascii="Times New Roman" w:hAnsi="Times New Roman"/>
          <w:sz w:val="20"/>
          <w:szCs w:val="20"/>
        </w:rPr>
      </w:pPr>
      <w:r w:rsidRPr="00CF6246">
        <w:rPr>
          <w:rFonts w:ascii="Times New Roman" w:hAnsi="Times New Roman"/>
          <w:sz w:val="20"/>
          <w:szCs w:val="20"/>
        </w:rPr>
        <w:t>Summarize the lived experience of informal caregivers in relation to leisure participation and perceived control</w:t>
      </w:r>
    </w:p>
    <w:p w14:paraId="32631FC5" w14:textId="77777777" w:rsidR="00300085" w:rsidRPr="00CF6246" w:rsidRDefault="00300085" w:rsidP="005A7186">
      <w:pPr>
        <w:numPr>
          <w:ilvl w:val="0"/>
          <w:numId w:val="13"/>
        </w:numPr>
        <w:rPr>
          <w:rFonts w:ascii="Times New Roman" w:hAnsi="Times New Roman"/>
          <w:sz w:val="20"/>
          <w:szCs w:val="20"/>
        </w:rPr>
      </w:pPr>
      <w:r w:rsidRPr="00CF6246">
        <w:rPr>
          <w:rFonts w:ascii="Times New Roman" w:hAnsi="Times New Roman"/>
          <w:sz w:val="20"/>
          <w:szCs w:val="20"/>
        </w:rPr>
        <w:t>Identify the connection of caregiver quality of life to occupational therapy practice</w:t>
      </w:r>
    </w:p>
    <w:p w14:paraId="1FC684A9" w14:textId="77777777" w:rsidR="00300085" w:rsidRPr="00D1549B" w:rsidRDefault="00300085" w:rsidP="00300085">
      <w:pPr>
        <w:rPr>
          <w:rFonts w:ascii="Times New Roman" w:hAnsi="Times New Roman"/>
          <w:b/>
          <w:sz w:val="20"/>
          <w:szCs w:val="20"/>
        </w:rPr>
      </w:pPr>
      <w:r w:rsidRPr="00D1549B">
        <w:rPr>
          <w:rFonts w:ascii="Times New Roman" w:hAnsi="Times New Roman"/>
          <w:b/>
          <w:sz w:val="20"/>
          <w:szCs w:val="20"/>
        </w:rPr>
        <w:t>Abstract</w:t>
      </w:r>
    </w:p>
    <w:p w14:paraId="1DDC14CC" w14:textId="77777777" w:rsidR="00300085" w:rsidRPr="00CF6246" w:rsidRDefault="00300085" w:rsidP="00300085">
      <w:pPr>
        <w:rPr>
          <w:rFonts w:ascii="Times New Roman" w:hAnsi="Times New Roman"/>
          <w:sz w:val="20"/>
          <w:szCs w:val="20"/>
          <w:lang w:bidi="ar-SA"/>
        </w:rPr>
      </w:pPr>
      <w:r w:rsidRPr="00CF6246">
        <w:rPr>
          <w:rFonts w:ascii="Times New Roman" w:hAnsi="Times New Roman"/>
          <w:noProof/>
          <w:sz w:val="20"/>
          <w:szCs w:val="20"/>
        </w:rPr>
        <w:t xml:space="preserve">The purpose of this phenomenological study is to contribute to the literature surrounding stroke-survivor caregivers and to understand the caregivers’ perspective on leisure participation and quality of life. Four caregivers of clients with chronic stroke were recruited for the study via convenience sampling. Participants were audio-recorded during a semi-structured interview lasting 60-80 minutes. The interview guide was consistent across participants and included open-ended questions about the caregiver’s leisure participation and quality of life. Recorded data was transcribed and in-vivo coding was completed. Eight categories were developed from the identified codes and narrowed into primary meaning units: role shift, loss of control, and occupational deprivation, consistent with Moustakas (1994) as adapted by Creswell (2013). Understanding the essense of the lived experience of caregivers is important to the occupational therapy profession because of the prevalence of caregiver-burden and the impact such role-transition has on their occupational participation and that of the client.  </w:t>
      </w:r>
    </w:p>
    <w:p w14:paraId="1F16A1F0" w14:textId="77777777" w:rsidR="00300085" w:rsidRDefault="00300085" w:rsidP="00300085">
      <w:pPr>
        <w:rPr>
          <w:rFonts w:ascii="Times New Roman" w:hAnsi="Times New Roman"/>
          <w:b/>
          <w:lang w:eastAsia="ar-SA"/>
        </w:rPr>
      </w:pPr>
    </w:p>
    <w:p w14:paraId="2B9EED6E" w14:textId="6446B961" w:rsidR="00300085" w:rsidRPr="00211BBA" w:rsidRDefault="007F78B8" w:rsidP="00300085">
      <w:pPr>
        <w:shd w:val="clear" w:color="auto" w:fill="FFFFFF"/>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Panel 2:00 – 2:40</w:t>
      </w:r>
    </w:p>
    <w:p w14:paraId="0B076729" w14:textId="0F9D622C" w:rsidR="00300085" w:rsidRDefault="007B7770" w:rsidP="00300085">
      <w:pPr>
        <w:contextualSpacing/>
        <w:rPr>
          <w:rFonts w:ascii="Times New Roman" w:hAnsi="Times New Roman"/>
          <w:b/>
          <w:sz w:val="20"/>
          <w:szCs w:val="20"/>
        </w:rPr>
      </w:pPr>
      <w:r>
        <w:rPr>
          <w:rFonts w:ascii="Times New Roman" w:hAnsi="Times New Roman"/>
          <w:b/>
          <w:sz w:val="20"/>
          <w:szCs w:val="20"/>
        </w:rPr>
        <w:t>Pres</w:t>
      </w:r>
      <w:r w:rsidR="00300085">
        <w:rPr>
          <w:rFonts w:ascii="Times New Roman" w:hAnsi="Times New Roman"/>
          <w:b/>
          <w:sz w:val="20"/>
          <w:szCs w:val="20"/>
        </w:rPr>
        <w:t>chool: Every Day is a New Adventure</w:t>
      </w:r>
    </w:p>
    <w:p w14:paraId="360D4D56" w14:textId="77777777" w:rsidR="00300085" w:rsidRPr="00A15F8C" w:rsidRDefault="00300085" w:rsidP="00300085">
      <w:pPr>
        <w:rPr>
          <w:rFonts w:ascii="Times New Roman" w:hAnsi="Times New Roman"/>
          <w:sz w:val="20"/>
          <w:szCs w:val="20"/>
        </w:rPr>
      </w:pPr>
      <w:r>
        <w:rPr>
          <w:sz w:val="20"/>
          <w:szCs w:val="20"/>
        </w:rPr>
        <w:t>Jessica Byers, Bailey Coffey, Sarah Conn, Kori Hacker, Morgan McCully, Carrie Middleton, Holly Norris, Alyssa Waitzman</w:t>
      </w:r>
    </w:p>
    <w:p w14:paraId="375CB3FC" w14:textId="77777777" w:rsidR="00300085" w:rsidRDefault="00300085" w:rsidP="00300085">
      <w:pPr>
        <w:rPr>
          <w:rFonts w:ascii="Times New Roman" w:hAnsi="Times New Roman"/>
          <w:b/>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MaryEllen Thomson, PhD, OTR/L</w:t>
      </w:r>
      <w:r w:rsidRPr="0090505D">
        <w:rPr>
          <w:rFonts w:ascii="Times New Roman" w:hAnsi="Times New Roman"/>
          <w:b/>
          <w:sz w:val="20"/>
          <w:szCs w:val="20"/>
        </w:rPr>
        <w:t xml:space="preserve"> </w:t>
      </w:r>
    </w:p>
    <w:p w14:paraId="7A7198EB" w14:textId="77777777" w:rsidR="00300085" w:rsidRPr="00570118" w:rsidRDefault="00300085" w:rsidP="00300085">
      <w:pPr>
        <w:rPr>
          <w:rFonts w:ascii="Times New Roman" w:hAnsi="Times New Roman"/>
          <w:b/>
          <w:u w:val="single"/>
          <w:lang w:eastAsia="ar-SA"/>
        </w:rPr>
      </w:pPr>
      <w:r w:rsidRPr="0090505D">
        <w:rPr>
          <w:rFonts w:ascii="Times New Roman" w:hAnsi="Times New Roman"/>
          <w:b/>
          <w:sz w:val="20"/>
          <w:szCs w:val="20"/>
        </w:rPr>
        <w:t>Learning Objectives</w:t>
      </w:r>
    </w:p>
    <w:p w14:paraId="73046F6C" w14:textId="77777777" w:rsidR="00300085" w:rsidRPr="00CF6246" w:rsidRDefault="00300085" w:rsidP="005A7186">
      <w:pPr>
        <w:numPr>
          <w:ilvl w:val="0"/>
          <w:numId w:val="14"/>
        </w:numPr>
        <w:rPr>
          <w:rFonts w:ascii="Times New Roman" w:hAnsi="Times New Roman"/>
          <w:sz w:val="20"/>
          <w:szCs w:val="20"/>
        </w:rPr>
      </w:pPr>
      <w:r w:rsidRPr="00CF6246">
        <w:rPr>
          <w:rFonts w:ascii="Times New Roman" w:hAnsi="Times New Roman"/>
          <w:sz w:val="20"/>
          <w:szCs w:val="20"/>
        </w:rPr>
        <w:t>Identify and discuss the daily routines of preschool teachers across a variety of settings (HeadStart, private, and religious).</w:t>
      </w:r>
    </w:p>
    <w:p w14:paraId="0C336C69" w14:textId="77777777" w:rsidR="00300085" w:rsidRPr="00CF6246" w:rsidRDefault="00300085" w:rsidP="005A7186">
      <w:pPr>
        <w:numPr>
          <w:ilvl w:val="0"/>
          <w:numId w:val="14"/>
        </w:numPr>
        <w:rPr>
          <w:rFonts w:ascii="Times New Roman" w:hAnsi="Times New Roman"/>
          <w:sz w:val="20"/>
          <w:szCs w:val="20"/>
        </w:rPr>
      </w:pPr>
      <w:r w:rsidRPr="00CF6246">
        <w:rPr>
          <w:rFonts w:ascii="Times New Roman" w:hAnsi="Times New Roman"/>
          <w:sz w:val="20"/>
          <w:szCs w:val="20"/>
        </w:rPr>
        <w:t>Gain an understanding of the standards regulating preschools</w:t>
      </w:r>
    </w:p>
    <w:p w14:paraId="2BD2BA75" w14:textId="77777777" w:rsidR="00300085" w:rsidRPr="00CF6246" w:rsidRDefault="00300085" w:rsidP="005A7186">
      <w:pPr>
        <w:numPr>
          <w:ilvl w:val="0"/>
          <w:numId w:val="14"/>
        </w:numPr>
        <w:rPr>
          <w:rFonts w:ascii="Times New Roman" w:hAnsi="Times New Roman"/>
          <w:sz w:val="20"/>
          <w:szCs w:val="20"/>
        </w:rPr>
      </w:pPr>
      <w:r w:rsidRPr="00CF6246">
        <w:rPr>
          <w:rFonts w:ascii="Times New Roman" w:hAnsi="Times New Roman"/>
          <w:sz w:val="20"/>
          <w:szCs w:val="20"/>
        </w:rPr>
        <w:t>Identify preschool teachers expectations of their students</w:t>
      </w:r>
    </w:p>
    <w:p w14:paraId="4E47EAD4" w14:textId="77777777" w:rsidR="00300085" w:rsidRPr="00D1549B" w:rsidRDefault="00300085" w:rsidP="00300085">
      <w:pPr>
        <w:rPr>
          <w:rFonts w:ascii="Times New Roman" w:hAnsi="Times New Roman"/>
          <w:b/>
          <w:sz w:val="20"/>
          <w:szCs w:val="20"/>
        </w:rPr>
      </w:pPr>
      <w:r w:rsidRPr="00D1549B">
        <w:rPr>
          <w:rFonts w:ascii="Times New Roman" w:hAnsi="Times New Roman"/>
          <w:b/>
          <w:sz w:val="20"/>
          <w:szCs w:val="20"/>
        </w:rPr>
        <w:t>Abstract</w:t>
      </w:r>
    </w:p>
    <w:p w14:paraId="38089611" w14:textId="77777777" w:rsidR="00300085" w:rsidRPr="009F18FC" w:rsidRDefault="00300085" w:rsidP="00300085">
      <w:pPr>
        <w:rPr>
          <w:rFonts w:ascii="Times New Roman" w:hAnsi="Times New Roman"/>
          <w:sz w:val="20"/>
          <w:szCs w:val="20"/>
        </w:rPr>
      </w:pPr>
      <w:r w:rsidRPr="009F18FC">
        <w:rPr>
          <w:rFonts w:ascii="Times New Roman" w:hAnsi="Times New Roman"/>
          <w:sz w:val="20"/>
          <w:szCs w:val="20"/>
        </w:rPr>
        <w:t>The purpose of this study was to explore the co-occupations of preschool teachers and their students from the lived experience of the preschool teachers.  Student researchers recruited and interviewed a participant. Interviews were audio recorded and transcribed then examined individually for coding purposes.  The research team reviewed each interview and codes were developed and applied across cases (cross case analysis) using HyperRESEARCH.  Coded interviews were re-examined for themes.  The team found that while there is a highly structure daily routine, every day is different.  They also found there were more similarities than differences across the types of preschools.</w:t>
      </w:r>
    </w:p>
    <w:p w14:paraId="3C71D5DB" w14:textId="77777777" w:rsidR="00300085" w:rsidRPr="00C35D20" w:rsidRDefault="00300085" w:rsidP="00300085">
      <w:pPr>
        <w:jc w:val="center"/>
        <w:rPr>
          <w:rFonts w:ascii="Times New Roman" w:hAnsi="Times New Roman"/>
          <w:b/>
          <w:i/>
          <w:sz w:val="20"/>
          <w:szCs w:val="20"/>
          <w:u w:val="single"/>
          <w:lang w:eastAsia="ar-SA"/>
        </w:rPr>
      </w:pPr>
    </w:p>
    <w:p w14:paraId="6AEC951D" w14:textId="77777777" w:rsidR="00304D0A" w:rsidRDefault="00304D0A" w:rsidP="00300085">
      <w:pPr>
        <w:rPr>
          <w:rFonts w:ascii="Times New Roman" w:hAnsi="Times New Roman"/>
          <w:i/>
          <w:color w:val="632423" w:themeColor="accent2" w:themeShade="80"/>
          <w:sz w:val="20"/>
          <w:szCs w:val="20"/>
        </w:rPr>
      </w:pPr>
    </w:p>
    <w:p w14:paraId="11217103" w14:textId="77777777" w:rsidR="00304D0A" w:rsidRDefault="00304D0A" w:rsidP="00300085">
      <w:pPr>
        <w:rPr>
          <w:rFonts w:ascii="Times New Roman" w:hAnsi="Times New Roman"/>
          <w:i/>
          <w:color w:val="632423" w:themeColor="accent2" w:themeShade="80"/>
          <w:sz w:val="20"/>
          <w:szCs w:val="20"/>
        </w:rPr>
      </w:pPr>
    </w:p>
    <w:p w14:paraId="4AF93883" w14:textId="77777777" w:rsidR="00304D0A" w:rsidRDefault="00304D0A" w:rsidP="00300085">
      <w:pPr>
        <w:rPr>
          <w:rFonts w:ascii="Times New Roman" w:hAnsi="Times New Roman"/>
          <w:i/>
          <w:color w:val="632423" w:themeColor="accent2" w:themeShade="80"/>
          <w:sz w:val="20"/>
          <w:szCs w:val="20"/>
        </w:rPr>
      </w:pPr>
    </w:p>
    <w:p w14:paraId="55F9CAD0" w14:textId="77777777" w:rsidR="00304D0A" w:rsidRDefault="00304D0A" w:rsidP="00300085">
      <w:pPr>
        <w:rPr>
          <w:rFonts w:ascii="Times New Roman" w:hAnsi="Times New Roman"/>
          <w:i/>
          <w:color w:val="632423" w:themeColor="accent2" w:themeShade="80"/>
          <w:sz w:val="20"/>
          <w:szCs w:val="20"/>
        </w:rPr>
      </w:pPr>
    </w:p>
    <w:p w14:paraId="6AE66381" w14:textId="77777777" w:rsidR="00304D0A" w:rsidRDefault="00304D0A" w:rsidP="00300085">
      <w:pPr>
        <w:rPr>
          <w:rFonts w:ascii="Times New Roman" w:hAnsi="Times New Roman"/>
          <w:i/>
          <w:color w:val="632423" w:themeColor="accent2" w:themeShade="80"/>
          <w:sz w:val="20"/>
          <w:szCs w:val="20"/>
        </w:rPr>
      </w:pPr>
    </w:p>
    <w:p w14:paraId="49CFC535" w14:textId="77777777" w:rsidR="007F78B8" w:rsidRPr="00211BBA" w:rsidRDefault="007F78B8" w:rsidP="00300085">
      <w:pPr>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Panel 2:00 – 2:40</w:t>
      </w:r>
    </w:p>
    <w:p w14:paraId="29975AAE" w14:textId="5FD82BFA" w:rsidR="00300085" w:rsidRPr="00D4336D" w:rsidRDefault="00300085" w:rsidP="00300085">
      <w:pPr>
        <w:rPr>
          <w:rFonts w:ascii="Times New Roman" w:hAnsi="Times New Roman"/>
          <w:b/>
          <w:sz w:val="20"/>
          <w:szCs w:val="20"/>
        </w:rPr>
      </w:pPr>
      <w:r>
        <w:rPr>
          <w:rFonts w:ascii="Times New Roman" w:hAnsi="Times New Roman"/>
          <w:b/>
          <w:sz w:val="20"/>
          <w:szCs w:val="20"/>
        </w:rPr>
        <w:t>The Therapeutic an</w:t>
      </w:r>
      <w:r w:rsidR="004D0206">
        <w:rPr>
          <w:rFonts w:ascii="Times New Roman" w:hAnsi="Times New Roman"/>
          <w:b/>
          <w:sz w:val="20"/>
          <w:szCs w:val="20"/>
        </w:rPr>
        <w:t>d Educational Benefits of Hands-</w:t>
      </w:r>
      <w:r>
        <w:rPr>
          <w:rFonts w:ascii="Times New Roman" w:hAnsi="Times New Roman"/>
          <w:b/>
          <w:sz w:val="20"/>
          <w:szCs w:val="20"/>
        </w:rPr>
        <w:t>on Assessment</w:t>
      </w:r>
    </w:p>
    <w:p w14:paraId="2E7E995B" w14:textId="77777777" w:rsidR="00300085" w:rsidRPr="00A15F8C" w:rsidRDefault="00300085" w:rsidP="00300085">
      <w:pPr>
        <w:rPr>
          <w:rFonts w:ascii="Times New Roman" w:hAnsi="Times New Roman"/>
          <w:sz w:val="20"/>
          <w:szCs w:val="20"/>
        </w:rPr>
      </w:pPr>
      <w:r>
        <w:rPr>
          <w:sz w:val="20"/>
          <w:szCs w:val="20"/>
        </w:rPr>
        <w:t>Kristie Gillespie, Courtney Harley, Jessica Henry, Wilson Jeffrey, Kenton Murphy, Sara Settimi, Kaysie Worley</w:t>
      </w:r>
    </w:p>
    <w:p w14:paraId="49CE1139" w14:textId="77777777" w:rsidR="00300085" w:rsidRPr="008D0F1B" w:rsidRDefault="00300085" w:rsidP="00300085">
      <w:pPr>
        <w:rPr>
          <w:rFonts w:ascii="Times New Roman" w:hAnsi="Times New Roman"/>
          <w:sz w:val="20"/>
          <w:szCs w:val="20"/>
        </w:rPr>
      </w:pPr>
      <w:r w:rsidRPr="00796A9F">
        <w:rPr>
          <w:rFonts w:ascii="Times New Roman" w:hAnsi="Times New Roman"/>
          <w:sz w:val="20"/>
          <w:szCs w:val="20"/>
        </w:rPr>
        <w:t>Faculty Mentor:</w:t>
      </w:r>
      <w:r w:rsidRPr="008D0F1B">
        <w:rPr>
          <w:rFonts w:ascii="Times New Roman" w:hAnsi="Times New Roman"/>
          <w:b/>
          <w:i/>
          <w:sz w:val="20"/>
          <w:szCs w:val="20"/>
        </w:rPr>
        <w:t xml:space="preserve"> </w:t>
      </w:r>
      <w:r>
        <w:rPr>
          <w:rFonts w:ascii="Times New Roman" w:hAnsi="Times New Roman"/>
          <w:sz w:val="20"/>
          <w:szCs w:val="20"/>
        </w:rPr>
        <w:t>Melba Custer</w:t>
      </w:r>
      <w:r w:rsidRPr="008D0F1B">
        <w:rPr>
          <w:rFonts w:ascii="Times New Roman" w:hAnsi="Times New Roman"/>
          <w:sz w:val="20"/>
          <w:szCs w:val="20"/>
        </w:rPr>
        <w:t>, PhD</w:t>
      </w:r>
      <w:r>
        <w:rPr>
          <w:rFonts w:ascii="Times New Roman" w:hAnsi="Times New Roman"/>
          <w:sz w:val="20"/>
          <w:szCs w:val="20"/>
        </w:rPr>
        <w:t>, OT</w:t>
      </w:r>
      <w:r w:rsidRPr="008D0F1B">
        <w:rPr>
          <w:rFonts w:ascii="Times New Roman" w:hAnsi="Times New Roman"/>
          <w:sz w:val="20"/>
          <w:szCs w:val="20"/>
        </w:rPr>
        <w:t>/L</w:t>
      </w:r>
    </w:p>
    <w:p w14:paraId="01779765"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Learning Objectives</w:t>
      </w:r>
    </w:p>
    <w:p w14:paraId="63F7AF71" w14:textId="77777777" w:rsidR="00300085" w:rsidRPr="00301597" w:rsidRDefault="00300085" w:rsidP="005A7186">
      <w:pPr>
        <w:pStyle w:val="ListParagraph"/>
        <w:numPr>
          <w:ilvl w:val="0"/>
          <w:numId w:val="15"/>
        </w:numPr>
        <w:rPr>
          <w:rFonts w:ascii="Times New Roman" w:hAnsi="Times New Roman"/>
          <w:sz w:val="20"/>
          <w:szCs w:val="20"/>
        </w:rPr>
      </w:pPr>
      <w:r w:rsidRPr="00301597">
        <w:rPr>
          <w:rFonts w:ascii="Times New Roman" w:hAnsi="Times New Roman"/>
          <w:sz w:val="20"/>
          <w:szCs w:val="20"/>
        </w:rPr>
        <w:t>Recognize the importance and benefits related to student’s engagement in research studies.</w:t>
      </w:r>
    </w:p>
    <w:p w14:paraId="30127345" w14:textId="77777777" w:rsidR="00300085" w:rsidRPr="00301597" w:rsidRDefault="00300085" w:rsidP="005A7186">
      <w:pPr>
        <w:pStyle w:val="ListParagraph"/>
        <w:numPr>
          <w:ilvl w:val="0"/>
          <w:numId w:val="15"/>
        </w:numPr>
        <w:rPr>
          <w:rFonts w:ascii="Times New Roman" w:hAnsi="Times New Roman"/>
          <w:sz w:val="20"/>
          <w:szCs w:val="20"/>
        </w:rPr>
      </w:pPr>
      <w:r w:rsidRPr="00301597">
        <w:rPr>
          <w:rFonts w:ascii="Times New Roman" w:hAnsi="Times New Roman"/>
          <w:sz w:val="20"/>
          <w:szCs w:val="20"/>
        </w:rPr>
        <w:t>To see the continued effect of occupation-based intervention on clients’ lives and function.</w:t>
      </w:r>
    </w:p>
    <w:p w14:paraId="4EDCEE9D" w14:textId="77777777" w:rsidR="00300085" w:rsidRPr="00301597" w:rsidRDefault="00300085" w:rsidP="00300085">
      <w:pPr>
        <w:rPr>
          <w:rFonts w:ascii="Times New Roman" w:hAnsi="Times New Roman"/>
          <w:b/>
          <w:sz w:val="20"/>
          <w:szCs w:val="20"/>
        </w:rPr>
      </w:pPr>
      <w:r w:rsidRPr="00301597">
        <w:rPr>
          <w:rFonts w:ascii="Times New Roman" w:hAnsi="Times New Roman"/>
          <w:b/>
          <w:sz w:val="20"/>
          <w:szCs w:val="20"/>
        </w:rPr>
        <w:t>Abstract</w:t>
      </w:r>
    </w:p>
    <w:p w14:paraId="0CBAE0FE" w14:textId="77777777" w:rsidR="00300085" w:rsidRPr="00301597" w:rsidRDefault="00300085" w:rsidP="00300085">
      <w:pPr>
        <w:rPr>
          <w:rFonts w:ascii="Times New Roman" w:hAnsi="Times New Roman"/>
          <w:sz w:val="20"/>
          <w:szCs w:val="20"/>
        </w:rPr>
      </w:pPr>
      <w:r w:rsidRPr="00301597">
        <w:rPr>
          <w:rFonts w:ascii="Times New Roman" w:hAnsi="Times New Roman"/>
          <w:sz w:val="20"/>
          <w:szCs w:val="20"/>
        </w:rPr>
        <w:t xml:space="preserve">The purpose of this research study was to gather post-intervention outcomes, discover personal experiences of the second year Master’s Occupational Therapy students, and understand client perceptions of study participation. </w:t>
      </w:r>
    </w:p>
    <w:p w14:paraId="1D6C79FE" w14:textId="09AE79C2" w:rsidR="00300085" w:rsidRPr="00301597" w:rsidRDefault="00300085" w:rsidP="00300085">
      <w:pPr>
        <w:rPr>
          <w:rFonts w:ascii="Times New Roman" w:hAnsi="Times New Roman"/>
          <w:sz w:val="20"/>
          <w:szCs w:val="20"/>
        </w:rPr>
      </w:pPr>
      <w:r w:rsidRPr="00301597">
        <w:rPr>
          <w:rFonts w:ascii="Times New Roman" w:hAnsi="Times New Roman"/>
          <w:color w:val="000000"/>
          <w:sz w:val="20"/>
          <w:szCs w:val="20"/>
        </w:rPr>
        <w:t xml:space="preserve">A convenience sample of participants from a larger study were interviewed and reassessed by occupational therapy students. Qualitative data in the form of interviews and journaling were used to collect client and student perceptions. Quantitative data were gathered using the Fugl Meyer Assessment, Stroke Impact Scale, and Canadian Occupational Performance Measure. </w:t>
      </w:r>
      <w:r w:rsidRPr="00301597">
        <w:rPr>
          <w:rFonts w:ascii="Times New Roman" w:hAnsi="Times New Roman"/>
          <w:sz w:val="20"/>
          <w:szCs w:val="20"/>
        </w:rPr>
        <w:t>Results from these assessments were then compared to the original post-test findings in the larger study to obtain quantitative results. Clients maintained functional gains months after completing occupation-based intervention and continued to demonstrate positive effects. Students reported increased confidence in clinical skills. Implications for practice include that clients benefit months after occupational therapy intervention and students benefit from participation in ongoing clinical research.</w:t>
      </w:r>
    </w:p>
    <w:p w14:paraId="6590B959" w14:textId="77777777" w:rsidR="00300085" w:rsidRDefault="00300085" w:rsidP="00300085"/>
    <w:p w14:paraId="7C236E62" w14:textId="73551E10" w:rsidR="00300085" w:rsidRPr="00211BBA" w:rsidRDefault="00300085" w:rsidP="00300085">
      <w:pPr>
        <w:contextualSpacing/>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 xml:space="preserve">Paper </w:t>
      </w:r>
      <w:r w:rsidR="007F78B8" w:rsidRPr="00211BBA">
        <w:rPr>
          <w:rFonts w:ascii="Times New Roman" w:hAnsi="Times New Roman"/>
          <w:b/>
          <w:i/>
          <w:color w:val="632423" w:themeColor="accent2" w:themeShade="80"/>
          <w:sz w:val="20"/>
          <w:szCs w:val="20"/>
        </w:rPr>
        <w:t>2:00 – 2:20</w:t>
      </w:r>
    </w:p>
    <w:p w14:paraId="764EAABF" w14:textId="77777777" w:rsidR="00300085" w:rsidRDefault="00300085" w:rsidP="00300085">
      <w:pPr>
        <w:rPr>
          <w:rFonts w:ascii="Times New Roman" w:hAnsi="Times New Roman"/>
          <w:b/>
          <w:sz w:val="20"/>
          <w:szCs w:val="20"/>
        </w:rPr>
      </w:pPr>
      <w:r>
        <w:rPr>
          <w:rFonts w:ascii="Times New Roman" w:hAnsi="Times New Roman"/>
          <w:b/>
          <w:sz w:val="20"/>
          <w:szCs w:val="20"/>
        </w:rPr>
        <w:t>A Phenomenological Exploration of Aging Women Experiences with Physical Activity</w:t>
      </w:r>
    </w:p>
    <w:p w14:paraId="42F9590C" w14:textId="77777777" w:rsidR="00300085" w:rsidRPr="00376CF3" w:rsidRDefault="00300085" w:rsidP="00300085">
      <w:pPr>
        <w:rPr>
          <w:rFonts w:ascii="Times New Roman" w:hAnsi="Times New Roman"/>
          <w:sz w:val="20"/>
          <w:szCs w:val="20"/>
        </w:rPr>
      </w:pPr>
      <w:r w:rsidRPr="00376CF3">
        <w:rPr>
          <w:rFonts w:ascii="Times New Roman" w:hAnsi="Times New Roman"/>
          <w:sz w:val="20"/>
          <w:szCs w:val="20"/>
        </w:rPr>
        <w:t>Alexis Hobbs</w:t>
      </w:r>
    </w:p>
    <w:p w14:paraId="72D9FE58" w14:textId="77777777" w:rsidR="00300085" w:rsidRPr="008D0F1B" w:rsidRDefault="00300085" w:rsidP="00300085">
      <w:pPr>
        <w:rPr>
          <w:rFonts w:ascii="Times New Roman" w:hAnsi="Times New Roman"/>
          <w:sz w:val="20"/>
          <w:szCs w:val="20"/>
        </w:rPr>
      </w:pPr>
      <w:r w:rsidRPr="00796A9F">
        <w:rPr>
          <w:rFonts w:ascii="Times New Roman" w:hAnsi="Times New Roman"/>
          <w:sz w:val="20"/>
          <w:szCs w:val="20"/>
        </w:rPr>
        <w:t>Faculty Mentor:</w:t>
      </w:r>
      <w:r w:rsidRPr="008D0F1B">
        <w:rPr>
          <w:rFonts w:ascii="Times New Roman" w:hAnsi="Times New Roman"/>
          <w:b/>
          <w:i/>
          <w:sz w:val="20"/>
          <w:szCs w:val="20"/>
        </w:rPr>
        <w:t xml:space="preserve"> </w:t>
      </w:r>
      <w:r w:rsidRPr="008D0F1B">
        <w:rPr>
          <w:rFonts w:ascii="Times New Roman" w:hAnsi="Times New Roman"/>
          <w:sz w:val="20"/>
          <w:szCs w:val="20"/>
        </w:rPr>
        <w:t>Christine Privott, PhD, OTR</w:t>
      </w:r>
    </w:p>
    <w:p w14:paraId="2FFF5FC5" w14:textId="77777777" w:rsidR="00300085" w:rsidRPr="008D0F1B" w:rsidRDefault="00300085" w:rsidP="00300085">
      <w:pPr>
        <w:rPr>
          <w:rFonts w:ascii="Times New Roman" w:hAnsi="Times New Roman"/>
          <w:b/>
          <w:sz w:val="20"/>
          <w:szCs w:val="20"/>
        </w:rPr>
      </w:pPr>
      <w:r w:rsidRPr="008D0F1B">
        <w:rPr>
          <w:rFonts w:ascii="Times New Roman" w:hAnsi="Times New Roman"/>
          <w:b/>
          <w:sz w:val="20"/>
          <w:szCs w:val="20"/>
        </w:rPr>
        <w:t>Learning Objectives</w:t>
      </w:r>
    </w:p>
    <w:p w14:paraId="7309CE52" w14:textId="77777777" w:rsidR="00300085" w:rsidRPr="00301597" w:rsidRDefault="00300085" w:rsidP="005A7186">
      <w:pPr>
        <w:numPr>
          <w:ilvl w:val="0"/>
          <w:numId w:val="16"/>
        </w:numPr>
        <w:rPr>
          <w:rFonts w:ascii="Times New Roman" w:hAnsi="Times New Roman"/>
          <w:sz w:val="20"/>
          <w:szCs w:val="20"/>
          <w:lang w:bidi="ar-SA"/>
        </w:rPr>
      </w:pPr>
      <w:r w:rsidRPr="00301597">
        <w:rPr>
          <w:rFonts w:ascii="Times New Roman" w:hAnsi="Times New Roman"/>
          <w:sz w:val="20"/>
          <w:szCs w:val="20"/>
        </w:rPr>
        <w:t>Participants will understand older women (55+ years of age) lived experiences of participating in physical activity.</w:t>
      </w:r>
    </w:p>
    <w:p w14:paraId="5A3D241C" w14:textId="77777777" w:rsidR="00300085" w:rsidRPr="00301597" w:rsidRDefault="00300085" w:rsidP="005A7186">
      <w:pPr>
        <w:numPr>
          <w:ilvl w:val="0"/>
          <w:numId w:val="16"/>
        </w:numPr>
        <w:rPr>
          <w:rFonts w:ascii="Times New Roman" w:hAnsi="Times New Roman"/>
          <w:sz w:val="20"/>
          <w:szCs w:val="20"/>
        </w:rPr>
      </w:pPr>
      <w:r w:rsidRPr="00301597">
        <w:rPr>
          <w:rFonts w:ascii="Times New Roman" w:hAnsi="Times New Roman"/>
          <w:sz w:val="20"/>
          <w:szCs w:val="20"/>
        </w:rPr>
        <w:t>Participants will learn about how this study potentially informs occupational therapy community based practice and individual physical activity programs.</w:t>
      </w:r>
    </w:p>
    <w:p w14:paraId="769F3DFB" w14:textId="77777777" w:rsidR="00300085" w:rsidRPr="00301597" w:rsidRDefault="00300085" w:rsidP="005A7186">
      <w:pPr>
        <w:numPr>
          <w:ilvl w:val="0"/>
          <w:numId w:val="16"/>
        </w:numPr>
        <w:rPr>
          <w:rFonts w:ascii="Times New Roman" w:hAnsi="Times New Roman"/>
          <w:sz w:val="20"/>
          <w:szCs w:val="20"/>
        </w:rPr>
      </w:pPr>
      <w:r w:rsidRPr="00301597">
        <w:rPr>
          <w:rFonts w:ascii="Times New Roman" w:hAnsi="Times New Roman"/>
          <w:sz w:val="20"/>
          <w:szCs w:val="20"/>
        </w:rPr>
        <w:t xml:space="preserve">Participants will learn about older women and phenomenon of physical activity. </w:t>
      </w:r>
    </w:p>
    <w:p w14:paraId="5619B108" w14:textId="77777777" w:rsidR="00300085" w:rsidRPr="00301597" w:rsidRDefault="00300085" w:rsidP="00300085">
      <w:pPr>
        <w:rPr>
          <w:rFonts w:ascii="Times New Roman" w:hAnsi="Times New Roman"/>
          <w:b/>
          <w:sz w:val="20"/>
          <w:szCs w:val="20"/>
        </w:rPr>
      </w:pPr>
      <w:r w:rsidRPr="00301597">
        <w:rPr>
          <w:rFonts w:ascii="Times New Roman" w:hAnsi="Times New Roman"/>
          <w:b/>
          <w:sz w:val="20"/>
          <w:szCs w:val="20"/>
        </w:rPr>
        <w:t>Abstract</w:t>
      </w:r>
    </w:p>
    <w:p w14:paraId="32A95AA5" w14:textId="77777777" w:rsidR="00300085" w:rsidRPr="00301597" w:rsidRDefault="00300085" w:rsidP="00300085">
      <w:pPr>
        <w:rPr>
          <w:rFonts w:ascii="Times New Roman" w:hAnsi="Times New Roman"/>
          <w:sz w:val="20"/>
          <w:szCs w:val="20"/>
          <w:lang w:bidi="ar-SA"/>
        </w:rPr>
      </w:pPr>
      <w:r w:rsidRPr="00301597">
        <w:rPr>
          <w:rFonts w:ascii="Times New Roman" w:hAnsi="Times New Roman"/>
          <w:sz w:val="20"/>
          <w:szCs w:val="20"/>
        </w:rPr>
        <w:t xml:space="preserve">Physical inactivity is one of the driving risk factors for developing health problems such as obesity, diabetes, and cardiovascular diseases (World Health Organization, 2003). The prevalence of these diseases increases with the aging process, which renders participating in physical activity crucial among the aging population. There is strong evidence that physical activity reduces the risk of these health disparities and disabilities (Young &amp; Dinan, 2005); however, despite these well-documented benefits, aging women still remain sedentary. This study examined the phenomenon of women 55 years of age or older and their lived experiences of participating in physical activity. Interview questions were derived from the theory of planned behavior. Interview data was transcribed and analyzed through coding and emergent themes. Occupational therapy promotes health and well-being across the lifespan and this study will help participants gain a greater understanding of older women and engagement in physical activity for community based practice. </w:t>
      </w:r>
    </w:p>
    <w:p w14:paraId="26074482" w14:textId="77777777" w:rsidR="00300085" w:rsidRPr="00301597" w:rsidRDefault="00300085" w:rsidP="00300085">
      <w:pPr>
        <w:tabs>
          <w:tab w:val="left" w:pos="1452"/>
        </w:tabs>
        <w:rPr>
          <w:rFonts w:ascii="Times New Roman" w:hAnsi="Times New Roman"/>
          <w:b/>
          <w:sz w:val="20"/>
          <w:szCs w:val="20"/>
        </w:rPr>
      </w:pPr>
    </w:p>
    <w:p w14:paraId="238432D1" w14:textId="77777777" w:rsidR="00304D0A" w:rsidRDefault="00304D0A" w:rsidP="00300085">
      <w:pPr>
        <w:contextualSpacing/>
        <w:rPr>
          <w:rFonts w:ascii="Times New Roman" w:hAnsi="Times New Roman"/>
          <w:i/>
          <w:color w:val="632423" w:themeColor="accent2" w:themeShade="80"/>
          <w:sz w:val="20"/>
          <w:szCs w:val="20"/>
        </w:rPr>
      </w:pPr>
    </w:p>
    <w:p w14:paraId="219E4595" w14:textId="77777777" w:rsidR="00304D0A" w:rsidRDefault="00304D0A" w:rsidP="00300085">
      <w:pPr>
        <w:contextualSpacing/>
        <w:rPr>
          <w:rFonts w:ascii="Times New Roman" w:hAnsi="Times New Roman"/>
          <w:i/>
          <w:color w:val="632423" w:themeColor="accent2" w:themeShade="80"/>
          <w:sz w:val="20"/>
          <w:szCs w:val="20"/>
        </w:rPr>
      </w:pPr>
    </w:p>
    <w:p w14:paraId="7FDBFD86" w14:textId="7BAD589D" w:rsidR="00300085" w:rsidRPr="00211BBA" w:rsidRDefault="00466E24" w:rsidP="00300085">
      <w:pPr>
        <w:contextualSpacing/>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Paper 2:00– 2:20</w:t>
      </w:r>
    </w:p>
    <w:p w14:paraId="3599F6C4" w14:textId="77777777" w:rsidR="00300085" w:rsidRPr="003261AE" w:rsidRDefault="00300085" w:rsidP="00300085">
      <w:pPr>
        <w:contextualSpacing/>
        <w:rPr>
          <w:rFonts w:ascii="Times New Roman" w:hAnsi="Times New Roman"/>
          <w:b/>
          <w:sz w:val="20"/>
          <w:szCs w:val="20"/>
        </w:rPr>
      </w:pPr>
      <w:r>
        <w:rPr>
          <w:rFonts w:ascii="Times New Roman" w:hAnsi="Times New Roman"/>
          <w:b/>
          <w:sz w:val="20"/>
          <w:szCs w:val="20"/>
        </w:rPr>
        <w:t>Dog Visitation in Long-Term Care and its Effects on Depression</w:t>
      </w:r>
    </w:p>
    <w:p w14:paraId="6E9C850F" w14:textId="77777777" w:rsidR="00300085" w:rsidRPr="00A15F8C" w:rsidRDefault="00300085" w:rsidP="00300085">
      <w:pPr>
        <w:rPr>
          <w:rFonts w:ascii="Times New Roman" w:hAnsi="Times New Roman"/>
          <w:sz w:val="20"/>
          <w:szCs w:val="20"/>
        </w:rPr>
      </w:pPr>
      <w:r>
        <w:rPr>
          <w:sz w:val="20"/>
          <w:szCs w:val="20"/>
        </w:rPr>
        <w:t>Dr. Leah Simpkins</w:t>
      </w:r>
    </w:p>
    <w:p w14:paraId="05A971B6" w14:textId="77777777" w:rsidR="00300085" w:rsidRDefault="00300085" w:rsidP="00300085">
      <w:pPr>
        <w:pStyle w:val="Heading2"/>
        <w:shd w:val="clear" w:color="auto" w:fill="FFFFFF"/>
        <w:rPr>
          <w:rFonts w:ascii="Times New Roman" w:hAnsi="Times New Roman"/>
          <w:sz w:val="20"/>
          <w:szCs w:val="20"/>
        </w:rPr>
      </w:pPr>
      <w:r w:rsidRPr="00796A9F">
        <w:rPr>
          <w:rFonts w:ascii="Times New Roman" w:hAnsi="Times New Roman"/>
          <w:color w:val="auto"/>
          <w:sz w:val="20"/>
          <w:szCs w:val="20"/>
        </w:rPr>
        <w:t>Faculty Mentor:</w:t>
      </w:r>
      <w:r w:rsidRPr="00263C6A">
        <w:rPr>
          <w:rFonts w:ascii="Times New Roman" w:hAnsi="Times New Roman"/>
          <w:b/>
          <w:i/>
          <w:color w:val="auto"/>
          <w:sz w:val="20"/>
          <w:szCs w:val="20"/>
        </w:rPr>
        <w:t xml:space="preserve">  </w:t>
      </w:r>
      <w:r>
        <w:rPr>
          <w:rFonts w:ascii="Times New Roman" w:hAnsi="Times New Roman" w:cs="Times New Roman"/>
          <w:bCs/>
          <w:color w:val="auto"/>
          <w:sz w:val="20"/>
          <w:szCs w:val="20"/>
        </w:rPr>
        <w:t>Colleen Schneck,</w:t>
      </w:r>
      <w:r w:rsidRPr="00263C6A">
        <w:rPr>
          <w:rFonts w:ascii="Times New Roman" w:hAnsi="Times New Roman" w:cs="Times New Roman"/>
          <w:bCs/>
          <w:color w:val="auto"/>
          <w:sz w:val="20"/>
          <w:szCs w:val="20"/>
        </w:rPr>
        <w:t xml:space="preserve"> </w:t>
      </w:r>
      <w:hyperlink r:id="rId12" w:tooltip="Dr. Colleen  Schneck ScD, OTR/L, FAOTA" w:history="1">
        <w:r w:rsidRPr="00263C6A">
          <w:rPr>
            <w:rStyle w:val="Hyperlink"/>
            <w:rFonts w:ascii="Times New Roman" w:hAnsi="Times New Roman" w:cs="Times New Roman"/>
            <w:bCs/>
            <w:color w:val="auto"/>
            <w:sz w:val="20"/>
            <w:szCs w:val="20"/>
            <w:u w:val="none"/>
          </w:rPr>
          <w:t>ScD, OTR/L, FAOTA</w:t>
        </w:r>
      </w:hyperlink>
    </w:p>
    <w:p w14:paraId="507BFDE7" w14:textId="77777777" w:rsidR="00300085" w:rsidRPr="00C35D20" w:rsidRDefault="00300085" w:rsidP="00300085">
      <w:pPr>
        <w:rPr>
          <w:rFonts w:ascii="Times New Roman" w:hAnsi="Times New Roman"/>
          <w:b/>
          <w:sz w:val="20"/>
          <w:szCs w:val="20"/>
        </w:rPr>
      </w:pPr>
      <w:r w:rsidRPr="0090505D">
        <w:rPr>
          <w:rFonts w:ascii="Times New Roman" w:hAnsi="Times New Roman"/>
          <w:b/>
          <w:sz w:val="20"/>
          <w:szCs w:val="20"/>
        </w:rPr>
        <w:t>Learning Objectives</w:t>
      </w:r>
    </w:p>
    <w:p w14:paraId="3FC855E5" w14:textId="77777777" w:rsidR="00300085" w:rsidRDefault="00300085" w:rsidP="005A7186">
      <w:pPr>
        <w:numPr>
          <w:ilvl w:val="0"/>
          <w:numId w:val="17"/>
        </w:numPr>
        <w:rPr>
          <w:rFonts w:ascii="Times New Roman" w:hAnsi="Times New Roman"/>
          <w:sz w:val="20"/>
          <w:szCs w:val="20"/>
        </w:rPr>
      </w:pPr>
      <w:r w:rsidRPr="00267EEA">
        <w:rPr>
          <w:rFonts w:ascii="Times New Roman" w:hAnsi="Times New Roman"/>
          <w:sz w:val="20"/>
          <w:szCs w:val="20"/>
        </w:rPr>
        <w:t>Understand the role that dog visitation can play in a long-term care setting in relation to depression.</w:t>
      </w:r>
    </w:p>
    <w:p w14:paraId="0393F6E8" w14:textId="77777777" w:rsidR="00300085" w:rsidRPr="00DA6B33" w:rsidRDefault="00300085" w:rsidP="00300085">
      <w:pPr>
        <w:rPr>
          <w:rFonts w:ascii="Times New Roman" w:hAnsi="Times New Roman"/>
          <w:b/>
          <w:sz w:val="20"/>
          <w:szCs w:val="20"/>
        </w:rPr>
      </w:pPr>
      <w:r w:rsidRPr="00DA6B33">
        <w:rPr>
          <w:rFonts w:ascii="Times New Roman" w:hAnsi="Times New Roman"/>
          <w:b/>
          <w:sz w:val="20"/>
          <w:szCs w:val="20"/>
        </w:rPr>
        <w:t>Abstract</w:t>
      </w:r>
    </w:p>
    <w:p w14:paraId="4521A799" w14:textId="77777777" w:rsidR="002615CC" w:rsidRDefault="00300085" w:rsidP="007F78B8">
      <w:pPr>
        <w:rPr>
          <w:rFonts w:ascii="Times New Roman" w:hAnsi="Times New Roman"/>
          <w:sz w:val="20"/>
          <w:szCs w:val="20"/>
        </w:rPr>
      </w:pPr>
      <w:r w:rsidRPr="00DA6B33">
        <w:rPr>
          <w:rFonts w:ascii="Times New Roman" w:hAnsi="Times New Roman"/>
          <w:sz w:val="20"/>
          <w:szCs w:val="20"/>
        </w:rPr>
        <w:t>The study examined the effect of certified therapy dog interaction with residents of a long-term care facility.  Residents of the facility were visited once a week by a certified therapy dog and certified therapy handler for five consecutive weeks.  The visits lasted fifteen minutes in the participant’s room, which comprised the experimental group.  The primary researcher monitored the participant’s interaction with the dog, verbalizations, and smile counts during this time.  A control group was observed in the courtyard for five consecutive weeks without dog interaction during which smile and verbalizations were monitored for fifteen minute durations.  The Geriatric Depression Scale (GDS) was used as a pre- and post-test measurement, and medication changes, visitors to the participant, and outings for the participant were also monitored for both groups.  Overall, the study indicated that the GDS scores were not altered by certified therapy dog visits.  However, the study did reveal significant increases in smiles and verbalizations with visits from a certified therapy dog.  In light of these results, specific implications for policy, practice, and research were defined.</w:t>
      </w:r>
    </w:p>
    <w:p w14:paraId="43AF202B" w14:textId="3460378C" w:rsidR="007F78B8" w:rsidRPr="002615CC" w:rsidRDefault="007F78B8" w:rsidP="007F78B8">
      <w:pPr>
        <w:rPr>
          <w:rFonts w:ascii="Times New Roman" w:hAnsi="Times New Roman"/>
          <w:sz w:val="20"/>
          <w:szCs w:val="20"/>
        </w:rPr>
      </w:pPr>
    </w:p>
    <w:p w14:paraId="4AC15345" w14:textId="728C7D15" w:rsidR="007F78B8" w:rsidRPr="00211BBA" w:rsidRDefault="007F78B8" w:rsidP="007F78B8">
      <w:pPr>
        <w:contextualSpacing/>
        <w:rPr>
          <w:rFonts w:ascii="Times New Roman" w:hAnsi="Times New Roman"/>
          <w:b/>
          <w:i/>
          <w:color w:val="632423" w:themeColor="accent2" w:themeShade="80"/>
          <w:sz w:val="20"/>
          <w:szCs w:val="20"/>
        </w:rPr>
      </w:pPr>
      <w:r w:rsidRPr="00211BBA">
        <w:rPr>
          <w:rFonts w:ascii="Times New Roman" w:hAnsi="Times New Roman"/>
          <w:b/>
          <w:i/>
          <w:color w:val="632423" w:themeColor="accent2" w:themeShade="80"/>
          <w:sz w:val="20"/>
          <w:szCs w:val="20"/>
        </w:rPr>
        <w:t>Paper 2:45 – 3:05</w:t>
      </w:r>
    </w:p>
    <w:p w14:paraId="75A449E4" w14:textId="77777777" w:rsidR="007F78B8" w:rsidRDefault="007F78B8" w:rsidP="007F78B8">
      <w:pPr>
        <w:contextualSpacing/>
        <w:rPr>
          <w:rFonts w:ascii="Times New Roman" w:hAnsi="Times New Roman"/>
          <w:b/>
          <w:sz w:val="20"/>
          <w:szCs w:val="20"/>
        </w:rPr>
      </w:pPr>
      <w:r>
        <w:rPr>
          <w:rFonts w:ascii="Times New Roman" w:hAnsi="Times New Roman"/>
          <w:b/>
          <w:sz w:val="20"/>
          <w:szCs w:val="20"/>
        </w:rPr>
        <w:t>The Deaf Experience in a Hearing Medical World</w:t>
      </w:r>
    </w:p>
    <w:p w14:paraId="3AB3A923" w14:textId="77777777" w:rsidR="007F78B8" w:rsidRPr="003F3E95" w:rsidRDefault="007F78B8" w:rsidP="007F78B8">
      <w:pPr>
        <w:contextualSpacing/>
        <w:rPr>
          <w:rFonts w:ascii="Times New Roman" w:hAnsi="Times New Roman"/>
          <w:sz w:val="20"/>
          <w:szCs w:val="20"/>
        </w:rPr>
      </w:pPr>
      <w:r>
        <w:rPr>
          <w:rFonts w:ascii="Times New Roman" w:hAnsi="Times New Roman"/>
          <w:sz w:val="20"/>
          <w:szCs w:val="20"/>
        </w:rPr>
        <w:t>Sarah Lykins</w:t>
      </w:r>
    </w:p>
    <w:p w14:paraId="5A4F7842" w14:textId="77777777" w:rsidR="007F78B8" w:rsidRDefault="007F78B8" w:rsidP="007F78B8">
      <w:pPr>
        <w:rPr>
          <w:rFonts w:ascii="Times New Roman" w:hAnsi="Times New Roman"/>
          <w:b/>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MaryEllen Thomson, PhD, OTR/L</w:t>
      </w:r>
      <w:r w:rsidRPr="0090505D">
        <w:rPr>
          <w:rFonts w:ascii="Times New Roman" w:hAnsi="Times New Roman"/>
          <w:b/>
          <w:sz w:val="20"/>
          <w:szCs w:val="20"/>
        </w:rPr>
        <w:t xml:space="preserve"> </w:t>
      </w:r>
    </w:p>
    <w:p w14:paraId="4CE5B85B" w14:textId="35C5579D" w:rsidR="00300085" w:rsidRDefault="007F78B8" w:rsidP="007F78B8">
      <w:pPr>
        <w:tabs>
          <w:tab w:val="left" w:pos="1452"/>
        </w:tabs>
        <w:rPr>
          <w:rFonts w:ascii="Times New Roman" w:hAnsi="Times New Roman"/>
          <w:sz w:val="20"/>
          <w:szCs w:val="20"/>
        </w:rPr>
      </w:pPr>
      <w:r w:rsidRPr="0090505D">
        <w:rPr>
          <w:rFonts w:ascii="Times New Roman" w:hAnsi="Times New Roman"/>
          <w:b/>
          <w:sz w:val="20"/>
          <w:szCs w:val="20"/>
        </w:rPr>
        <w:t>Learning Objectives</w:t>
      </w:r>
    </w:p>
    <w:p w14:paraId="70A58D90" w14:textId="77777777" w:rsidR="007F78B8" w:rsidRPr="007F78B8" w:rsidRDefault="007F78B8" w:rsidP="007F78B8">
      <w:pPr>
        <w:numPr>
          <w:ilvl w:val="0"/>
          <w:numId w:val="19"/>
        </w:numPr>
        <w:rPr>
          <w:rFonts w:ascii="Times New Roman" w:hAnsi="Times New Roman"/>
          <w:sz w:val="20"/>
          <w:szCs w:val="20"/>
        </w:rPr>
      </w:pPr>
      <w:r w:rsidRPr="007F78B8">
        <w:rPr>
          <w:rFonts w:ascii="Times New Roman" w:hAnsi="Times New Roman"/>
          <w:sz w:val="20"/>
          <w:szCs w:val="20"/>
        </w:rPr>
        <w:t>Understand the importance of using a client’s native language during their medical care.</w:t>
      </w:r>
    </w:p>
    <w:p w14:paraId="1A34C414" w14:textId="77777777" w:rsidR="007F78B8" w:rsidRPr="007F78B8" w:rsidRDefault="007F78B8" w:rsidP="007F78B8">
      <w:pPr>
        <w:numPr>
          <w:ilvl w:val="0"/>
          <w:numId w:val="19"/>
        </w:numPr>
        <w:rPr>
          <w:rFonts w:ascii="Times New Roman" w:hAnsi="Times New Roman"/>
          <w:sz w:val="20"/>
          <w:szCs w:val="20"/>
        </w:rPr>
      </w:pPr>
      <w:r w:rsidRPr="007F78B8">
        <w:rPr>
          <w:rFonts w:ascii="Times New Roman" w:hAnsi="Times New Roman"/>
          <w:sz w:val="20"/>
          <w:szCs w:val="20"/>
        </w:rPr>
        <w:t>Consider possible changes in communication methods used at their practice setting that will better assist methods of treatment for the Deaf community.</w:t>
      </w:r>
    </w:p>
    <w:p w14:paraId="6B7B2A24" w14:textId="77777777" w:rsidR="007F78B8" w:rsidRPr="007F78B8" w:rsidRDefault="007F78B8" w:rsidP="007F78B8">
      <w:pPr>
        <w:rPr>
          <w:rFonts w:ascii="Times New Roman" w:hAnsi="Times New Roman"/>
          <w:b/>
          <w:sz w:val="20"/>
          <w:szCs w:val="20"/>
        </w:rPr>
      </w:pPr>
      <w:r w:rsidRPr="007F78B8">
        <w:rPr>
          <w:rFonts w:ascii="Times New Roman" w:hAnsi="Times New Roman"/>
          <w:b/>
          <w:sz w:val="20"/>
          <w:szCs w:val="20"/>
        </w:rPr>
        <w:t>Abstract</w:t>
      </w:r>
    </w:p>
    <w:p w14:paraId="197B623E" w14:textId="77777777" w:rsidR="007F78B8" w:rsidRPr="007F78B8" w:rsidRDefault="007F78B8" w:rsidP="007F78B8">
      <w:pPr>
        <w:rPr>
          <w:rFonts w:ascii="Times New Roman" w:hAnsi="Times New Roman"/>
          <w:sz w:val="20"/>
          <w:szCs w:val="20"/>
        </w:rPr>
      </w:pPr>
      <w:r w:rsidRPr="007F78B8">
        <w:rPr>
          <w:rFonts w:ascii="Times New Roman" w:hAnsi="Times New Roman"/>
          <w:noProof/>
          <w:sz w:val="20"/>
          <w:szCs w:val="20"/>
        </w:rPr>
        <w:t>The purpose of this narrative study is to understand the personal experiences of Deaf Individuals when communicating with healthcare professionals, describe the personal feelings of challenges and successes had during healthcare interactions, and develop a better understanding of the needs had by Deaf individuals when communicating in the healthcare field. The participant was interviewed using a semi-structured method, and had a certified interpreter present to interpret, which was later coded to help describe important aspects of their medical experiences within personal stories to hearing helathcare professionals. It was found that having a certified interpreter makes a significant difference in the personal experience and the level of comprehension and understanding had by Deaf individuals during medical treatments. The overall conclusion of the study is that utilizing a person’s native language gives them the opportunity to be fully involved and competent when making important health decisions.</w:t>
      </w:r>
    </w:p>
    <w:p w14:paraId="2F1CDB05" w14:textId="77777777" w:rsidR="00986745" w:rsidRPr="007F78B8" w:rsidRDefault="00986745" w:rsidP="007F78B8">
      <w:pPr>
        <w:rPr>
          <w:rFonts w:ascii="Times New Roman" w:hAnsi="Times New Roman"/>
          <w:sz w:val="20"/>
          <w:szCs w:val="20"/>
        </w:rPr>
      </w:pPr>
    </w:p>
    <w:p w14:paraId="29E47803" w14:textId="77777777" w:rsidR="00304D0A" w:rsidRDefault="00304D0A" w:rsidP="004F6437">
      <w:pPr>
        <w:pStyle w:val="BodyA"/>
        <w:rPr>
          <w:rFonts w:ascii="Times New Roman" w:hAnsi="Times New Roman"/>
          <w:i/>
          <w:color w:val="943634" w:themeColor="accent2" w:themeShade="BF"/>
          <w:sz w:val="20"/>
        </w:rPr>
      </w:pPr>
    </w:p>
    <w:p w14:paraId="3CDCD7AB" w14:textId="77777777" w:rsidR="00304D0A" w:rsidRDefault="00304D0A" w:rsidP="004F6437">
      <w:pPr>
        <w:pStyle w:val="BodyA"/>
        <w:rPr>
          <w:rFonts w:ascii="Times New Roman" w:hAnsi="Times New Roman"/>
          <w:i/>
          <w:color w:val="943634" w:themeColor="accent2" w:themeShade="BF"/>
          <w:sz w:val="20"/>
        </w:rPr>
      </w:pPr>
    </w:p>
    <w:p w14:paraId="7F4A8705" w14:textId="77777777" w:rsidR="00304D0A" w:rsidRDefault="00304D0A" w:rsidP="004F6437">
      <w:pPr>
        <w:pStyle w:val="BodyA"/>
        <w:rPr>
          <w:rFonts w:ascii="Times New Roman" w:hAnsi="Times New Roman"/>
          <w:i/>
          <w:color w:val="943634" w:themeColor="accent2" w:themeShade="BF"/>
          <w:sz w:val="20"/>
        </w:rPr>
      </w:pPr>
    </w:p>
    <w:p w14:paraId="692ACB17" w14:textId="77777777" w:rsidR="00304D0A" w:rsidRDefault="00304D0A" w:rsidP="004F6437">
      <w:pPr>
        <w:pStyle w:val="BodyA"/>
        <w:rPr>
          <w:rFonts w:ascii="Times New Roman" w:hAnsi="Times New Roman"/>
          <w:i/>
          <w:color w:val="943634" w:themeColor="accent2" w:themeShade="BF"/>
          <w:sz w:val="20"/>
        </w:rPr>
      </w:pPr>
    </w:p>
    <w:p w14:paraId="29BE305C" w14:textId="77777777" w:rsidR="00304D0A" w:rsidRDefault="00304D0A" w:rsidP="004F6437">
      <w:pPr>
        <w:pStyle w:val="BodyA"/>
        <w:rPr>
          <w:rFonts w:ascii="Times New Roman" w:hAnsi="Times New Roman"/>
          <w:i/>
          <w:color w:val="943634" w:themeColor="accent2" w:themeShade="BF"/>
          <w:sz w:val="20"/>
        </w:rPr>
      </w:pPr>
    </w:p>
    <w:p w14:paraId="4051C470" w14:textId="037BC11B" w:rsidR="004F6437" w:rsidRPr="00211BBA" w:rsidRDefault="004F6437" w:rsidP="004F6437">
      <w:pPr>
        <w:pStyle w:val="BodyA"/>
        <w:rPr>
          <w:rFonts w:ascii="Times New Roman" w:hAnsi="Times New Roman"/>
          <w:b/>
          <w:i/>
          <w:color w:val="943634" w:themeColor="accent2" w:themeShade="BF"/>
          <w:sz w:val="20"/>
        </w:rPr>
      </w:pPr>
      <w:r w:rsidRPr="00211BBA">
        <w:rPr>
          <w:rFonts w:ascii="Times New Roman" w:hAnsi="Times New Roman"/>
          <w:b/>
          <w:i/>
          <w:color w:val="943634" w:themeColor="accent2" w:themeShade="BF"/>
          <w:sz w:val="20"/>
        </w:rPr>
        <w:t>Paper 2:45 – 3:05</w:t>
      </w:r>
    </w:p>
    <w:p w14:paraId="1BE9CD8A" w14:textId="77777777" w:rsidR="004F6437" w:rsidRDefault="004F6437" w:rsidP="004F6437">
      <w:pPr>
        <w:pStyle w:val="BodyA"/>
        <w:rPr>
          <w:rFonts w:ascii="Times New Roman" w:hAnsi="Times New Roman"/>
          <w:b/>
          <w:sz w:val="20"/>
        </w:rPr>
      </w:pPr>
      <w:r>
        <w:rPr>
          <w:rFonts w:ascii="Times New Roman" w:hAnsi="Times New Roman"/>
          <w:b/>
          <w:sz w:val="20"/>
        </w:rPr>
        <w:t>Role of Community Participation in Improving Quality of Life in Clients with Dementia and their Caregivers</w:t>
      </w:r>
    </w:p>
    <w:p w14:paraId="737EDA3B" w14:textId="77777777" w:rsidR="004F6437" w:rsidRPr="003F3E95" w:rsidRDefault="004F6437" w:rsidP="004F6437">
      <w:pPr>
        <w:pStyle w:val="BodyA"/>
        <w:rPr>
          <w:rFonts w:ascii="Times New Roman" w:hAnsi="Times New Roman"/>
          <w:sz w:val="20"/>
        </w:rPr>
      </w:pPr>
      <w:r>
        <w:rPr>
          <w:rFonts w:ascii="Times New Roman" w:hAnsi="Times New Roman"/>
          <w:sz w:val="20"/>
        </w:rPr>
        <w:t>Mridula Dhamija</w:t>
      </w:r>
    </w:p>
    <w:p w14:paraId="3A95F202" w14:textId="77777777" w:rsidR="004F6437" w:rsidRDefault="004F6437" w:rsidP="004F6437">
      <w:pPr>
        <w:rPr>
          <w:rFonts w:ascii="Times New Roman" w:hAnsi="Times New Roman"/>
          <w:b/>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MaryEllen Thomson, PhD, OTR/L</w:t>
      </w:r>
      <w:r w:rsidRPr="0090505D">
        <w:rPr>
          <w:rFonts w:ascii="Times New Roman" w:hAnsi="Times New Roman"/>
          <w:b/>
          <w:sz w:val="20"/>
          <w:szCs w:val="20"/>
        </w:rPr>
        <w:t xml:space="preserve"> </w:t>
      </w:r>
    </w:p>
    <w:p w14:paraId="11C20605" w14:textId="257215F6" w:rsidR="00986745" w:rsidRPr="00C35D20" w:rsidRDefault="004F6437" w:rsidP="004F6437">
      <w:pPr>
        <w:rPr>
          <w:rFonts w:ascii="Times New Roman" w:hAnsi="Times New Roman"/>
          <w:sz w:val="20"/>
          <w:szCs w:val="20"/>
        </w:rPr>
      </w:pPr>
      <w:r w:rsidRPr="0090505D">
        <w:rPr>
          <w:rFonts w:ascii="Times New Roman" w:hAnsi="Times New Roman"/>
          <w:b/>
          <w:sz w:val="20"/>
          <w:szCs w:val="20"/>
        </w:rPr>
        <w:t>Learning Objectives</w:t>
      </w:r>
    </w:p>
    <w:p w14:paraId="3D50EAC4" w14:textId="77777777" w:rsidR="004F6437" w:rsidRPr="004F6437" w:rsidRDefault="004F6437" w:rsidP="004F6437">
      <w:pPr>
        <w:pStyle w:val="ListParagraph"/>
        <w:numPr>
          <w:ilvl w:val="0"/>
          <w:numId w:val="20"/>
        </w:numPr>
        <w:rPr>
          <w:rFonts w:ascii="Times New Roman" w:hAnsi="Times New Roman"/>
          <w:sz w:val="20"/>
          <w:szCs w:val="20"/>
        </w:rPr>
      </w:pPr>
      <w:r w:rsidRPr="004F6437">
        <w:rPr>
          <w:rFonts w:ascii="Times New Roman" w:hAnsi="Times New Roman"/>
          <w:sz w:val="20"/>
          <w:szCs w:val="20"/>
        </w:rPr>
        <w:t>Identify the positive outcomes of participating in Memory Café – a community-based program</w:t>
      </w:r>
    </w:p>
    <w:p w14:paraId="644B290F" w14:textId="24F16039" w:rsidR="004F6437" w:rsidRPr="004F6437" w:rsidRDefault="004F6437" w:rsidP="004F6437">
      <w:pPr>
        <w:pStyle w:val="ListParagraph"/>
        <w:numPr>
          <w:ilvl w:val="0"/>
          <w:numId w:val="20"/>
        </w:numPr>
        <w:rPr>
          <w:rFonts w:ascii="Times New Roman" w:hAnsi="Times New Roman"/>
          <w:sz w:val="20"/>
          <w:szCs w:val="20"/>
        </w:rPr>
      </w:pPr>
      <w:r w:rsidRPr="004F6437">
        <w:rPr>
          <w:rFonts w:ascii="Times New Roman" w:hAnsi="Times New Roman"/>
          <w:sz w:val="20"/>
          <w:szCs w:val="20"/>
        </w:rPr>
        <w:t>Identify OTs contribution to Memory Café</w:t>
      </w:r>
    </w:p>
    <w:p w14:paraId="327305B5" w14:textId="5B053B07" w:rsidR="004F6437" w:rsidRDefault="004F6437" w:rsidP="004F6437">
      <w:pPr>
        <w:pStyle w:val="ListParagraph"/>
        <w:numPr>
          <w:ilvl w:val="0"/>
          <w:numId w:val="20"/>
        </w:numPr>
        <w:rPr>
          <w:rFonts w:ascii="Times New Roman" w:hAnsi="Times New Roman"/>
          <w:sz w:val="20"/>
          <w:szCs w:val="20"/>
        </w:rPr>
      </w:pPr>
      <w:r w:rsidRPr="004F6437">
        <w:rPr>
          <w:rFonts w:ascii="Times New Roman" w:hAnsi="Times New Roman"/>
          <w:sz w:val="20"/>
          <w:szCs w:val="20"/>
        </w:rPr>
        <w:t>Identify the factors influencing the successful running of Memory Café</w:t>
      </w:r>
    </w:p>
    <w:p w14:paraId="61938608" w14:textId="77777777" w:rsidR="004F6437" w:rsidRPr="004F6437" w:rsidRDefault="004F6437" w:rsidP="004F6437">
      <w:pPr>
        <w:rPr>
          <w:rFonts w:ascii="Times New Roman" w:hAnsi="Times New Roman"/>
          <w:b/>
          <w:sz w:val="20"/>
          <w:szCs w:val="20"/>
        </w:rPr>
      </w:pPr>
      <w:r w:rsidRPr="004F6437">
        <w:rPr>
          <w:rFonts w:ascii="Times New Roman" w:hAnsi="Times New Roman"/>
          <w:b/>
          <w:sz w:val="20"/>
          <w:szCs w:val="20"/>
        </w:rPr>
        <w:t>Abstract</w:t>
      </w:r>
    </w:p>
    <w:p w14:paraId="4C6513AB" w14:textId="77777777" w:rsidR="004F6437" w:rsidRDefault="004F6437" w:rsidP="004F6437">
      <w:pPr>
        <w:rPr>
          <w:color w:val="000000"/>
          <w:sz w:val="20"/>
          <w:szCs w:val="27"/>
        </w:rPr>
      </w:pPr>
      <w:r w:rsidRPr="005D1B8D">
        <w:rPr>
          <w:color w:val="000000"/>
          <w:sz w:val="20"/>
          <w:szCs w:val="27"/>
        </w:rPr>
        <w:t xml:space="preserve">The </w:t>
      </w:r>
      <w:r>
        <w:rPr>
          <w:color w:val="000000"/>
          <w:sz w:val="20"/>
          <w:szCs w:val="27"/>
        </w:rPr>
        <w:t xml:space="preserve">purpose of this </w:t>
      </w:r>
      <w:r w:rsidRPr="005D1B8D">
        <w:rPr>
          <w:color w:val="000000"/>
          <w:sz w:val="20"/>
          <w:szCs w:val="27"/>
        </w:rPr>
        <w:t xml:space="preserve">study </w:t>
      </w:r>
      <w:r>
        <w:rPr>
          <w:color w:val="000000"/>
          <w:sz w:val="20"/>
          <w:szCs w:val="27"/>
        </w:rPr>
        <w:t>is to</w:t>
      </w:r>
      <w:r w:rsidRPr="005D1B8D">
        <w:rPr>
          <w:color w:val="000000"/>
          <w:sz w:val="20"/>
          <w:szCs w:val="27"/>
        </w:rPr>
        <w:t xml:space="preserve"> </w:t>
      </w:r>
      <w:r>
        <w:rPr>
          <w:color w:val="000000"/>
          <w:sz w:val="20"/>
          <w:szCs w:val="27"/>
        </w:rPr>
        <w:t>examine</w:t>
      </w:r>
      <w:r w:rsidRPr="005D1B8D">
        <w:rPr>
          <w:color w:val="000000"/>
          <w:sz w:val="20"/>
          <w:szCs w:val="27"/>
        </w:rPr>
        <w:t xml:space="preserve"> the lived experience of</w:t>
      </w:r>
      <w:r>
        <w:rPr>
          <w:color w:val="000000"/>
          <w:sz w:val="20"/>
          <w:szCs w:val="27"/>
        </w:rPr>
        <w:t xml:space="preserve"> clients with dementia, their caregivers and care-providers as related to the Memory Café</w:t>
      </w:r>
      <w:r w:rsidRPr="005D1B8D">
        <w:rPr>
          <w:color w:val="000000"/>
          <w:sz w:val="20"/>
          <w:szCs w:val="27"/>
        </w:rPr>
        <w:t xml:space="preserve">. </w:t>
      </w:r>
      <w:r>
        <w:rPr>
          <w:color w:val="000000"/>
          <w:sz w:val="20"/>
          <w:szCs w:val="27"/>
        </w:rPr>
        <w:t xml:space="preserve">Evidence shows that community-based programing and social engagement can improve the quality of life for those with dementia and their caregivers. </w:t>
      </w:r>
      <w:r w:rsidRPr="005D1B8D">
        <w:rPr>
          <w:color w:val="000000"/>
          <w:sz w:val="20"/>
          <w:szCs w:val="27"/>
        </w:rPr>
        <w:t xml:space="preserve">However, there is a lack of research on the </w:t>
      </w:r>
      <w:r>
        <w:rPr>
          <w:color w:val="000000"/>
          <w:sz w:val="20"/>
          <w:szCs w:val="27"/>
        </w:rPr>
        <w:t xml:space="preserve">specific program of Memory Café as used in the USA. </w:t>
      </w:r>
      <w:r w:rsidRPr="005D1B8D">
        <w:rPr>
          <w:color w:val="000000"/>
          <w:sz w:val="20"/>
          <w:szCs w:val="27"/>
        </w:rPr>
        <w:t>Knowing th</w:t>
      </w:r>
      <w:r>
        <w:rPr>
          <w:color w:val="000000"/>
          <w:sz w:val="20"/>
          <w:szCs w:val="27"/>
        </w:rPr>
        <w:t>is information could help support the use of such community-based programs and clarify the role of caregivers and care-providers (OTs) as well as demonstrate the benefit to families dealing with dementia</w:t>
      </w:r>
      <w:r w:rsidRPr="005D1B8D">
        <w:rPr>
          <w:color w:val="000000"/>
          <w:sz w:val="20"/>
          <w:szCs w:val="27"/>
        </w:rPr>
        <w:t>.</w:t>
      </w:r>
      <w:r>
        <w:rPr>
          <w:color w:val="000000"/>
          <w:sz w:val="20"/>
          <w:szCs w:val="27"/>
        </w:rPr>
        <w:t xml:space="preserve"> Semi structured interviews regarding their experiences with Memory Café were conducted with the participants.</w:t>
      </w:r>
      <w:r w:rsidRPr="005D1B8D">
        <w:rPr>
          <w:color w:val="000000"/>
          <w:sz w:val="20"/>
          <w:szCs w:val="27"/>
        </w:rPr>
        <w:t xml:space="preserve"> </w:t>
      </w:r>
      <w:r>
        <w:rPr>
          <w:color w:val="000000"/>
          <w:sz w:val="20"/>
          <w:szCs w:val="27"/>
        </w:rPr>
        <w:t xml:space="preserve">Interviews were transcribed and coded and cross case analysis used to look for themes.  </w:t>
      </w:r>
      <w:r w:rsidRPr="005D1B8D">
        <w:rPr>
          <w:color w:val="000000"/>
          <w:sz w:val="20"/>
          <w:szCs w:val="27"/>
        </w:rPr>
        <w:t xml:space="preserve">Discussion includes </w:t>
      </w:r>
      <w:r>
        <w:rPr>
          <w:color w:val="000000"/>
          <w:sz w:val="20"/>
          <w:szCs w:val="27"/>
        </w:rPr>
        <w:t>any</w:t>
      </w:r>
      <w:r w:rsidRPr="005D1B8D">
        <w:rPr>
          <w:color w:val="000000"/>
          <w:sz w:val="20"/>
          <w:szCs w:val="27"/>
        </w:rPr>
        <w:t xml:space="preserve"> themes that arise out of</w:t>
      </w:r>
      <w:r>
        <w:rPr>
          <w:color w:val="000000"/>
          <w:sz w:val="20"/>
          <w:szCs w:val="27"/>
        </w:rPr>
        <w:t xml:space="preserve"> the interviews.</w:t>
      </w:r>
    </w:p>
    <w:p w14:paraId="1D256A95" w14:textId="77777777" w:rsidR="002615CC" w:rsidRDefault="002615CC" w:rsidP="0004400C">
      <w:pPr>
        <w:pStyle w:val="BodyA"/>
        <w:rPr>
          <w:rFonts w:ascii="Times New Roman" w:eastAsiaTheme="minorEastAsia" w:hAnsi="Times New Roman"/>
          <w:color w:val="auto"/>
          <w:sz w:val="20"/>
          <w:lang w:bidi="en-US"/>
        </w:rPr>
      </w:pPr>
    </w:p>
    <w:p w14:paraId="3FD8B0BC" w14:textId="77777777" w:rsidR="0004400C" w:rsidRPr="00211BBA" w:rsidRDefault="0004400C" w:rsidP="0004400C">
      <w:pPr>
        <w:pStyle w:val="BodyA"/>
        <w:rPr>
          <w:rFonts w:ascii="Times New Roman" w:hAnsi="Times New Roman"/>
          <w:b/>
          <w:i/>
          <w:color w:val="943634" w:themeColor="accent2" w:themeShade="BF"/>
          <w:sz w:val="20"/>
        </w:rPr>
      </w:pPr>
      <w:r w:rsidRPr="00211BBA">
        <w:rPr>
          <w:rFonts w:ascii="Times New Roman" w:hAnsi="Times New Roman"/>
          <w:b/>
          <w:i/>
          <w:color w:val="943634" w:themeColor="accent2" w:themeShade="BF"/>
          <w:sz w:val="20"/>
        </w:rPr>
        <w:t>Paper 2:45 – 3:05</w:t>
      </w:r>
    </w:p>
    <w:p w14:paraId="5ACA5C04" w14:textId="77777777" w:rsidR="0004400C" w:rsidRDefault="0004400C" w:rsidP="0004400C">
      <w:pPr>
        <w:rPr>
          <w:rFonts w:ascii="Times New Roman" w:hAnsi="Times New Roman"/>
          <w:b/>
          <w:sz w:val="20"/>
          <w:szCs w:val="20"/>
        </w:rPr>
      </w:pPr>
      <w:r>
        <w:rPr>
          <w:rFonts w:ascii="Times New Roman" w:hAnsi="Times New Roman"/>
          <w:b/>
          <w:sz w:val="20"/>
          <w:szCs w:val="20"/>
        </w:rPr>
        <w:t>The Lived Experiences of Families Who Have Adopted Children and Received Occupational Therapy Services</w:t>
      </w:r>
    </w:p>
    <w:p w14:paraId="676748CC" w14:textId="2038F5FF" w:rsidR="00F62F42" w:rsidRPr="00C35D20" w:rsidRDefault="0004400C" w:rsidP="0004400C">
      <w:pPr>
        <w:rPr>
          <w:rFonts w:ascii="Times New Roman" w:hAnsi="Times New Roman"/>
          <w:sz w:val="20"/>
          <w:szCs w:val="20"/>
        </w:rPr>
      </w:pPr>
      <w:r>
        <w:rPr>
          <w:rFonts w:ascii="Times New Roman" w:hAnsi="Times New Roman"/>
          <w:sz w:val="20"/>
          <w:szCs w:val="20"/>
        </w:rPr>
        <w:t>David Simpson</w:t>
      </w:r>
    </w:p>
    <w:p w14:paraId="0B904F43" w14:textId="77777777" w:rsidR="0004400C" w:rsidRDefault="0004400C" w:rsidP="0004400C">
      <w:pPr>
        <w:rPr>
          <w:rFonts w:ascii="Times New Roman" w:hAnsi="Times New Roman"/>
          <w:sz w:val="20"/>
          <w:szCs w:val="20"/>
        </w:rPr>
      </w:pPr>
      <w:r w:rsidRPr="00796A9F">
        <w:rPr>
          <w:rFonts w:ascii="Times New Roman" w:hAnsi="Times New Roman"/>
          <w:sz w:val="20"/>
          <w:szCs w:val="20"/>
        </w:rPr>
        <w:t>Faculty Mentor:</w:t>
      </w:r>
      <w:r>
        <w:rPr>
          <w:rFonts w:ascii="Times New Roman" w:hAnsi="Times New Roman"/>
          <w:b/>
          <w:i/>
          <w:sz w:val="20"/>
          <w:szCs w:val="20"/>
        </w:rPr>
        <w:t xml:space="preserve">  </w:t>
      </w:r>
      <w:r>
        <w:rPr>
          <w:rFonts w:ascii="Times New Roman" w:hAnsi="Times New Roman"/>
          <w:sz w:val="20"/>
          <w:szCs w:val="20"/>
        </w:rPr>
        <w:t>Julie Baltisberger PhD, OTR/L</w:t>
      </w:r>
    </w:p>
    <w:p w14:paraId="3A3D7769" w14:textId="77777777" w:rsidR="0004400C" w:rsidRPr="00570118" w:rsidRDefault="0004400C" w:rsidP="0004400C">
      <w:pPr>
        <w:rPr>
          <w:rFonts w:ascii="Times New Roman" w:hAnsi="Times New Roman"/>
          <w:b/>
          <w:u w:val="single"/>
          <w:lang w:eastAsia="ar-SA"/>
        </w:rPr>
      </w:pPr>
      <w:r w:rsidRPr="0090505D">
        <w:rPr>
          <w:rFonts w:ascii="Times New Roman" w:hAnsi="Times New Roman"/>
          <w:b/>
          <w:sz w:val="20"/>
          <w:szCs w:val="20"/>
        </w:rPr>
        <w:t>Learning Objectives</w:t>
      </w:r>
    </w:p>
    <w:p w14:paraId="1F96B02A" w14:textId="77777777" w:rsidR="0004400C" w:rsidRPr="0004400C" w:rsidRDefault="0004400C" w:rsidP="0004400C">
      <w:pPr>
        <w:numPr>
          <w:ilvl w:val="0"/>
          <w:numId w:val="21"/>
        </w:numPr>
        <w:rPr>
          <w:rFonts w:ascii="Times New Roman" w:hAnsi="Times New Roman"/>
          <w:sz w:val="20"/>
          <w:szCs w:val="20"/>
          <w:lang w:bidi="ar-SA"/>
        </w:rPr>
      </w:pPr>
      <w:r w:rsidRPr="0004400C">
        <w:rPr>
          <w:rFonts w:ascii="Times New Roman" w:hAnsi="Times New Roman"/>
          <w:sz w:val="20"/>
          <w:szCs w:val="20"/>
        </w:rPr>
        <w:t>Understand the experiences of families who have placed their children in OT services.</w:t>
      </w:r>
    </w:p>
    <w:p w14:paraId="72F0ECB5" w14:textId="77777777" w:rsidR="0004400C" w:rsidRPr="0004400C" w:rsidRDefault="0004400C" w:rsidP="0004400C">
      <w:pPr>
        <w:numPr>
          <w:ilvl w:val="0"/>
          <w:numId w:val="21"/>
        </w:numPr>
        <w:rPr>
          <w:rFonts w:ascii="Times New Roman" w:hAnsi="Times New Roman"/>
          <w:sz w:val="20"/>
          <w:szCs w:val="20"/>
        </w:rPr>
      </w:pPr>
      <w:r w:rsidRPr="0004400C">
        <w:rPr>
          <w:rFonts w:ascii="Times New Roman" w:hAnsi="Times New Roman"/>
          <w:sz w:val="20"/>
          <w:szCs w:val="20"/>
        </w:rPr>
        <w:t>Identify the main challenges/successes of OT services for adopted children.</w:t>
      </w:r>
    </w:p>
    <w:p w14:paraId="1FB5D776" w14:textId="77777777" w:rsidR="0004400C" w:rsidRDefault="0004400C" w:rsidP="0004400C">
      <w:pPr>
        <w:numPr>
          <w:ilvl w:val="0"/>
          <w:numId w:val="21"/>
        </w:numPr>
        <w:rPr>
          <w:rFonts w:ascii="Times New Roman" w:hAnsi="Times New Roman"/>
          <w:sz w:val="20"/>
          <w:szCs w:val="20"/>
        </w:rPr>
      </w:pPr>
      <w:r w:rsidRPr="0004400C">
        <w:rPr>
          <w:rFonts w:ascii="Times New Roman" w:hAnsi="Times New Roman"/>
          <w:sz w:val="20"/>
          <w:szCs w:val="20"/>
        </w:rPr>
        <w:t>Locate resources for empowering the parents and improving OT services.</w:t>
      </w:r>
    </w:p>
    <w:p w14:paraId="20CE152B" w14:textId="77777777" w:rsidR="002615CC" w:rsidRPr="002615CC" w:rsidRDefault="002615CC" w:rsidP="002615CC">
      <w:pPr>
        <w:rPr>
          <w:rFonts w:ascii="Times New Roman" w:hAnsi="Times New Roman"/>
          <w:b/>
          <w:sz w:val="20"/>
          <w:szCs w:val="20"/>
        </w:rPr>
      </w:pPr>
      <w:r w:rsidRPr="002615CC">
        <w:rPr>
          <w:rFonts w:ascii="Times New Roman" w:hAnsi="Times New Roman"/>
          <w:b/>
          <w:sz w:val="20"/>
          <w:szCs w:val="20"/>
        </w:rPr>
        <w:t>Abstract</w:t>
      </w:r>
    </w:p>
    <w:p w14:paraId="78E5DF5E" w14:textId="77777777" w:rsidR="002615CC" w:rsidRPr="002615CC" w:rsidRDefault="002615CC" w:rsidP="002615CC">
      <w:pPr>
        <w:rPr>
          <w:rFonts w:ascii="Times New Roman" w:hAnsi="Times New Roman"/>
          <w:sz w:val="20"/>
          <w:szCs w:val="20"/>
          <w:lang w:bidi="ar-SA"/>
        </w:rPr>
      </w:pPr>
      <w:r w:rsidRPr="002615CC">
        <w:rPr>
          <w:rFonts w:ascii="Times New Roman" w:hAnsi="Times New Roman"/>
          <w:b/>
          <w:sz w:val="20"/>
          <w:szCs w:val="20"/>
        </w:rPr>
        <w:t>Purpose:</w:t>
      </w:r>
      <w:r w:rsidRPr="002615CC">
        <w:rPr>
          <w:rFonts w:ascii="Times New Roman" w:hAnsi="Times New Roman"/>
          <w:sz w:val="20"/>
          <w:szCs w:val="20"/>
        </w:rPr>
        <w:t xml:space="preserve">  This qualitative descriptive study focuses on the experiences of families who have adopted children from different countries and placed them in occupational therapy services.  </w:t>
      </w:r>
    </w:p>
    <w:p w14:paraId="25B6FFF4" w14:textId="77777777" w:rsidR="002615CC" w:rsidRPr="002615CC" w:rsidRDefault="002615CC" w:rsidP="002615CC">
      <w:pPr>
        <w:rPr>
          <w:rFonts w:ascii="Times New Roman" w:hAnsi="Times New Roman"/>
          <w:sz w:val="20"/>
          <w:szCs w:val="20"/>
        </w:rPr>
      </w:pPr>
      <w:r w:rsidRPr="002615CC">
        <w:rPr>
          <w:rFonts w:ascii="Times New Roman" w:hAnsi="Times New Roman"/>
          <w:b/>
          <w:sz w:val="20"/>
          <w:szCs w:val="20"/>
        </w:rPr>
        <w:t>Method:</w:t>
      </w:r>
      <w:r w:rsidRPr="002615CC">
        <w:rPr>
          <w:rFonts w:ascii="Times New Roman" w:hAnsi="Times New Roman"/>
          <w:sz w:val="20"/>
          <w:szCs w:val="20"/>
        </w:rPr>
        <w:t xml:space="preserve">  Three different sets of parents were interviewed to gather data on the adoption process and on their experiences with receiving services from an OT.  Each interview was conducted either with one or both parents present.  Only one interview was conducted with each family.</w:t>
      </w:r>
    </w:p>
    <w:p w14:paraId="7885EF35" w14:textId="4536AD9A" w:rsidR="002615CC" w:rsidRPr="002615CC" w:rsidRDefault="002615CC" w:rsidP="002615CC">
      <w:pPr>
        <w:rPr>
          <w:rFonts w:ascii="Times New Roman" w:hAnsi="Times New Roman"/>
          <w:sz w:val="20"/>
          <w:szCs w:val="20"/>
        </w:rPr>
      </w:pPr>
      <w:r w:rsidRPr="002615CC">
        <w:rPr>
          <w:rFonts w:ascii="Times New Roman" w:hAnsi="Times New Roman"/>
          <w:b/>
          <w:sz w:val="20"/>
          <w:szCs w:val="20"/>
        </w:rPr>
        <w:t>Discussion:</w:t>
      </w:r>
      <w:r w:rsidRPr="002615CC">
        <w:rPr>
          <w:rFonts w:ascii="Times New Roman" w:hAnsi="Times New Roman"/>
          <w:sz w:val="20"/>
          <w:szCs w:val="20"/>
        </w:rPr>
        <w:t xml:space="preserve">  While families often have quality experiences working with an OT and observe improvements in their children, some families who have their adopted child visit an OT do not receive quality services.  This is due to lack of communication with the OT and the inability of the parents to give input on activities completed in therapy.  Implementing family-centered and client-centered therapy increases the effectiveness of OT skills and improves client and caregiver satisfaction.</w:t>
      </w:r>
    </w:p>
    <w:p w14:paraId="253C9934" w14:textId="77777777" w:rsidR="002615CC" w:rsidRPr="0004400C" w:rsidRDefault="002615CC" w:rsidP="002615CC">
      <w:pPr>
        <w:rPr>
          <w:rFonts w:ascii="Times New Roman" w:hAnsi="Times New Roman"/>
          <w:sz w:val="20"/>
          <w:szCs w:val="20"/>
        </w:rPr>
      </w:pPr>
    </w:p>
    <w:p w14:paraId="31DDE5ED" w14:textId="77777777" w:rsidR="00304D0A" w:rsidRDefault="00304D0A" w:rsidP="002615CC">
      <w:pPr>
        <w:pStyle w:val="BodyA"/>
        <w:rPr>
          <w:rFonts w:ascii="Times New Roman" w:hAnsi="Times New Roman"/>
          <w:i/>
          <w:color w:val="943634" w:themeColor="accent2" w:themeShade="BF"/>
          <w:sz w:val="20"/>
        </w:rPr>
      </w:pPr>
    </w:p>
    <w:p w14:paraId="28CA930F" w14:textId="77777777" w:rsidR="00304D0A" w:rsidRDefault="00304D0A" w:rsidP="002615CC">
      <w:pPr>
        <w:pStyle w:val="BodyA"/>
        <w:rPr>
          <w:rFonts w:ascii="Times New Roman" w:hAnsi="Times New Roman"/>
          <w:i/>
          <w:color w:val="943634" w:themeColor="accent2" w:themeShade="BF"/>
          <w:sz w:val="20"/>
        </w:rPr>
      </w:pPr>
    </w:p>
    <w:p w14:paraId="7E7877BE" w14:textId="77777777" w:rsidR="00304D0A" w:rsidRDefault="00304D0A" w:rsidP="002615CC">
      <w:pPr>
        <w:pStyle w:val="BodyA"/>
        <w:rPr>
          <w:rFonts w:ascii="Times New Roman" w:hAnsi="Times New Roman"/>
          <w:i/>
          <w:color w:val="943634" w:themeColor="accent2" w:themeShade="BF"/>
          <w:sz w:val="20"/>
        </w:rPr>
      </w:pPr>
    </w:p>
    <w:p w14:paraId="15CA2E50" w14:textId="77777777" w:rsidR="002615CC" w:rsidRPr="00211BBA" w:rsidRDefault="002615CC" w:rsidP="002615CC">
      <w:pPr>
        <w:pStyle w:val="BodyA"/>
        <w:rPr>
          <w:rFonts w:ascii="Times New Roman" w:hAnsi="Times New Roman"/>
          <w:b/>
          <w:i/>
          <w:color w:val="943634" w:themeColor="accent2" w:themeShade="BF"/>
          <w:sz w:val="20"/>
        </w:rPr>
      </w:pPr>
      <w:r w:rsidRPr="00211BBA">
        <w:rPr>
          <w:rFonts w:ascii="Times New Roman" w:hAnsi="Times New Roman"/>
          <w:b/>
          <w:i/>
          <w:color w:val="943634" w:themeColor="accent2" w:themeShade="BF"/>
          <w:sz w:val="20"/>
        </w:rPr>
        <w:t>Paper 2:45 – 3:05</w:t>
      </w:r>
    </w:p>
    <w:p w14:paraId="53604AA4" w14:textId="6A3FBB8A" w:rsidR="002615CC" w:rsidRDefault="002615CC" w:rsidP="002615CC">
      <w:pPr>
        <w:pStyle w:val="BodyA"/>
        <w:rPr>
          <w:rFonts w:ascii="Times New Roman" w:hAnsi="Times New Roman"/>
          <w:b/>
          <w:sz w:val="20"/>
        </w:rPr>
      </w:pPr>
      <w:r>
        <w:rPr>
          <w:rFonts w:ascii="Times New Roman" w:hAnsi="Times New Roman"/>
          <w:b/>
          <w:sz w:val="20"/>
        </w:rPr>
        <w:t>Creating Evidence to Guide Stroke Intervention</w:t>
      </w:r>
    </w:p>
    <w:p w14:paraId="02873120" w14:textId="301C5590" w:rsidR="00F62F42" w:rsidRDefault="002615CC" w:rsidP="002615CC">
      <w:pPr>
        <w:rPr>
          <w:rFonts w:ascii="Times New Roman" w:hAnsi="Times New Roman"/>
          <w:sz w:val="20"/>
        </w:rPr>
      </w:pPr>
      <w:r>
        <w:rPr>
          <w:rFonts w:ascii="Times New Roman" w:hAnsi="Times New Roman"/>
          <w:sz w:val="20"/>
        </w:rPr>
        <w:t>Dr. Camille Skubik-Peplaski, Dr. Melba Custer</w:t>
      </w:r>
    </w:p>
    <w:p w14:paraId="625768DC" w14:textId="77777777" w:rsidR="002615CC" w:rsidRPr="00570118" w:rsidRDefault="002615CC" w:rsidP="002615CC">
      <w:pPr>
        <w:rPr>
          <w:rFonts w:ascii="Times New Roman" w:hAnsi="Times New Roman"/>
          <w:b/>
          <w:u w:val="single"/>
          <w:lang w:eastAsia="ar-SA"/>
        </w:rPr>
      </w:pPr>
      <w:r w:rsidRPr="0090505D">
        <w:rPr>
          <w:rFonts w:ascii="Times New Roman" w:hAnsi="Times New Roman"/>
          <w:b/>
          <w:sz w:val="20"/>
          <w:szCs w:val="20"/>
        </w:rPr>
        <w:t>Learning Objectives</w:t>
      </w:r>
    </w:p>
    <w:p w14:paraId="3DC353D5" w14:textId="757B6C49" w:rsidR="002615CC" w:rsidRPr="002615CC" w:rsidRDefault="002615CC" w:rsidP="002615CC">
      <w:pPr>
        <w:pStyle w:val="ListParagraph"/>
        <w:widowControl w:val="0"/>
        <w:numPr>
          <w:ilvl w:val="0"/>
          <w:numId w:val="23"/>
        </w:numPr>
        <w:autoSpaceDE w:val="0"/>
        <w:autoSpaceDN w:val="0"/>
        <w:adjustRightInd w:val="0"/>
        <w:ind w:right="-2160"/>
        <w:rPr>
          <w:rFonts w:ascii="Times New Roman" w:hAnsi="Times New Roman"/>
          <w:sz w:val="20"/>
          <w:szCs w:val="20"/>
        </w:rPr>
      </w:pPr>
      <w:r w:rsidRPr="002615CC">
        <w:rPr>
          <w:rFonts w:ascii="Times New Roman" w:hAnsi="Times New Roman"/>
          <w:sz w:val="20"/>
          <w:szCs w:val="20"/>
        </w:rPr>
        <w:t>At the conclusion of this session, participants will be able to describe evidence that supports intervention for improved upper extremity function after stroke.</w:t>
      </w:r>
    </w:p>
    <w:p w14:paraId="0973E075" w14:textId="51E582AF" w:rsidR="002615CC" w:rsidRPr="002615CC" w:rsidRDefault="002615CC" w:rsidP="002615CC">
      <w:pPr>
        <w:pStyle w:val="ListParagraph"/>
        <w:numPr>
          <w:ilvl w:val="0"/>
          <w:numId w:val="23"/>
        </w:numPr>
        <w:rPr>
          <w:rFonts w:ascii="Times New Roman" w:hAnsi="Times New Roman"/>
          <w:sz w:val="20"/>
          <w:szCs w:val="20"/>
        </w:rPr>
      </w:pPr>
      <w:r w:rsidRPr="002615CC">
        <w:rPr>
          <w:rFonts w:ascii="Times New Roman" w:hAnsi="Times New Roman"/>
          <w:sz w:val="20"/>
          <w:szCs w:val="20"/>
        </w:rPr>
        <w:t>At the conclusion of this session, participants will be able to compare occupation-based interventions with intensive task specific training to improve upper extremity performance after stroke.</w:t>
      </w:r>
    </w:p>
    <w:p w14:paraId="397C5C73" w14:textId="77777777" w:rsidR="002615CC" w:rsidRDefault="002615CC" w:rsidP="002615CC">
      <w:pPr>
        <w:rPr>
          <w:rFonts w:ascii="Times New Roman" w:hAnsi="Times New Roman"/>
          <w:b/>
          <w:sz w:val="20"/>
          <w:szCs w:val="20"/>
        </w:rPr>
      </w:pPr>
      <w:r w:rsidRPr="002615CC">
        <w:rPr>
          <w:rFonts w:ascii="Times New Roman" w:hAnsi="Times New Roman"/>
          <w:b/>
          <w:sz w:val="20"/>
          <w:szCs w:val="20"/>
        </w:rPr>
        <w:t>Abstract</w:t>
      </w:r>
    </w:p>
    <w:p w14:paraId="6DB7897B" w14:textId="77777777" w:rsidR="002615CC" w:rsidRDefault="002615CC" w:rsidP="002615CC">
      <w:pPr>
        <w:rPr>
          <w:rFonts w:ascii="Times New Roman" w:hAnsi="Times New Roman"/>
          <w:sz w:val="20"/>
          <w:szCs w:val="20"/>
        </w:rPr>
      </w:pPr>
      <w:r w:rsidRPr="002615CC">
        <w:rPr>
          <w:rFonts w:ascii="Times New Roman" w:hAnsi="Times New Roman"/>
          <w:b/>
          <w:bCs/>
          <w:sz w:val="20"/>
          <w:szCs w:val="20"/>
        </w:rPr>
        <w:t>Purpose-</w:t>
      </w:r>
      <w:r w:rsidRPr="002615CC">
        <w:rPr>
          <w:rStyle w:val="Strong"/>
          <w:rFonts w:ascii="Times New Roman" w:hAnsi="Times New Roman"/>
          <w:sz w:val="20"/>
          <w:szCs w:val="20"/>
        </w:rPr>
        <w:t xml:space="preserve"> </w:t>
      </w:r>
      <w:r w:rsidRPr="002615CC">
        <w:rPr>
          <w:rFonts w:ascii="Times New Roman" w:hAnsi="Times New Roman"/>
          <w:sz w:val="20"/>
          <w:szCs w:val="20"/>
        </w:rPr>
        <w:t xml:space="preserve">to investigate changes in motor performance and the extent of neuroplastic change associated with </w:t>
      </w:r>
      <w:r w:rsidRPr="002615CC">
        <w:rPr>
          <w:rFonts w:ascii="Times New Roman" w:eastAsia="Times New Roman" w:hAnsi="Times New Roman"/>
          <w:sz w:val="20"/>
          <w:szCs w:val="20"/>
        </w:rPr>
        <w:t xml:space="preserve">modified constraint-induced (mCIT) </w:t>
      </w:r>
      <w:r w:rsidRPr="002615CC">
        <w:rPr>
          <w:rFonts w:ascii="Times New Roman" w:hAnsi="Times New Roman"/>
          <w:sz w:val="20"/>
          <w:szCs w:val="20"/>
        </w:rPr>
        <w:t>and occupation-based interventions in the recovery of motor function.</w:t>
      </w:r>
    </w:p>
    <w:p w14:paraId="26748764" w14:textId="77777777" w:rsidR="002615CC" w:rsidRDefault="002615CC" w:rsidP="002615CC">
      <w:pPr>
        <w:rPr>
          <w:rFonts w:ascii="Times New Roman" w:hAnsi="Times New Roman"/>
          <w:sz w:val="20"/>
          <w:szCs w:val="20"/>
        </w:rPr>
      </w:pPr>
      <w:r w:rsidRPr="002615CC">
        <w:rPr>
          <w:rFonts w:ascii="Times New Roman" w:hAnsi="Times New Roman"/>
          <w:b/>
          <w:bCs/>
          <w:sz w:val="20"/>
          <w:szCs w:val="20"/>
        </w:rPr>
        <w:t xml:space="preserve">Methods- </w:t>
      </w:r>
      <w:r w:rsidRPr="002615CC">
        <w:rPr>
          <w:rFonts w:ascii="Times New Roman" w:hAnsi="Times New Roman"/>
          <w:sz w:val="20"/>
          <w:szCs w:val="20"/>
        </w:rPr>
        <w:t>This is a mixed method study with 16</w:t>
      </w:r>
      <w:r w:rsidRPr="002615CC">
        <w:rPr>
          <w:rFonts w:ascii="Times New Roman" w:hAnsi="Times New Roman"/>
          <w:b/>
          <w:bCs/>
          <w:sz w:val="20"/>
          <w:szCs w:val="20"/>
        </w:rPr>
        <w:t xml:space="preserve"> </w:t>
      </w:r>
      <w:r w:rsidRPr="002615CC">
        <w:rPr>
          <w:rFonts w:ascii="Times New Roman" w:hAnsi="Times New Roman"/>
          <w:sz w:val="20"/>
          <w:szCs w:val="20"/>
        </w:rPr>
        <w:t xml:space="preserve">participants receiving pre and post testing and then being randomized into an occupation-based or modified constraint-induced intervention group. Outcome tools assessed motor recovery, quality of life, participant perceptions and therapist journals entries. </w:t>
      </w:r>
    </w:p>
    <w:p w14:paraId="5A36A6FF" w14:textId="77777777" w:rsidR="002615CC" w:rsidRDefault="002615CC" w:rsidP="002615CC">
      <w:pPr>
        <w:rPr>
          <w:rFonts w:ascii="Times New Roman" w:hAnsi="Times New Roman"/>
          <w:sz w:val="20"/>
          <w:szCs w:val="20"/>
        </w:rPr>
      </w:pPr>
      <w:r w:rsidRPr="002615CC">
        <w:rPr>
          <w:rFonts w:ascii="Times New Roman" w:hAnsi="Times New Roman"/>
          <w:b/>
          <w:sz w:val="20"/>
          <w:szCs w:val="20"/>
        </w:rPr>
        <w:t>Results</w:t>
      </w:r>
      <w:r w:rsidRPr="002615CC">
        <w:rPr>
          <w:rFonts w:ascii="Times New Roman" w:hAnsi="Times New Roman"/>
          <w:sz w:val="20"/>
          <w:szCs w:val="20"/>
        </w:rPr>
        <w:t>- Subjects in both intervention groups demonstrated increases in motor performance. Qualitative themes included; remembering affected arm is part of me, hands on- what I want to do and doing it normally.</w:t>
      </w:r>
    </w:p>
    <w:p w14:paraId="12F714F9" w14:textId="7DB17D6B" w:rsidR="002615CC" w:rsidRPr="002615CC" w:rsidRDefault="002615CC" w:rsidP="002615CC">
      <w:pPr>
        <w:rPr>
          <w:rFonts w:ascii="Times New Roman" w:hAnsi="Times New Roman"/>
          <w:sz w:val="20"/>
          <w:szCs w:val="20"/>
        </w:rPr>
      </w:pPr>
      <w:r w:rsidRPr="002615CC">
        <w:rPr>
          <w:rFonts w:ascii="Times New Roman" w:hAnsi="Times New Roman"/>
          <w:b/>
          <w:sz w:val="20"/>
          <w:szCs w:val="20"/>
        </w:rPr>
        <w:t>Discussion</w:t>
      </w:r>
    </w:p>
    <w:p w14:paraId="6489C560" w14:textId="7B2BC009" w:rsidR="00095545" w:rsidRPr="00C35D20" w:rsidRDefault="002615CC" w:rsidP="002615CC">
      <w:pPr>
        <w:spacing w:after="200" w:line="276" w:lineRule="auto"/>
        <w:rPr>
          <w:rFonts w:ascii="Times New Roman" w:hAnsi="Times New Roman"/>
          <w:sz w:val="20"/>
          <w:szCs w:val="20"/>
        </w:rPr>
      </w:pPr>
      <w:r w:rsidRPr="002615CC">
        <w:rPr>
          <w:rFonts w:ascii="Times New Roman" w:hAnsi="Times New Roman"/>
          <w:noProof/>
          <w:sz w:val="20"/>
          <w:szCs w:val="20"/>
        </w:rPr>
        <w:t xml:space="preserve">After receiving eight sessions of occupational therapy the participants in the mCIT group made larger increases in motor assessments and participants in the occupation-based group demonstrating more gains in the occupation assessments. </w:t>
      </w:r>
      <w:r w:rsidRPr="002615CC">
        <w:rPr>
          <w:rFonts w:ascii="Times New Roman" w:hAnsi="Times New Roman"/>
          <w:bCs/>
          <w:sz w:val="20"/>
          <w:szCs w:val="20"/>
        </w:rPr>
        <w:t xml:space="preserve">Both groups demonstrated increases in cortical motor mapping post intervention. </w:t>
      </w:r>
      <w:r w:rsidRPr="002615CC">
        <w:rPr>
          <w:rFonts w:ascii="Times New Roman" w:hAnsi="Times New Roman"/>
          <w:noProof/>
          <w:sz w:val="20"/>
          <w:szCs w:val="20"/>
        </w:rPr>
        <w:t xml:space="preserve">Participants shared about using their affected side to resume valued roles and their satisfaction with client-centered care. </w:t>
      </w:r>
      <w:r w:rsidRPr="002615CC">
        <w:rPr>
          <w:rFonts w:ascii="Times New Roman" w:hAnsi="Times New Roman"/>
          <w:sz w:val="20"/>
          <w:szCs w:val="20"/>
        </w:rPr>
        <w:t>The small sample size and variability of time since stroke onset limits the generalizability of the results.</w:t>
      </w:r>
    </w:p>
    <w:sectPr w:rsidR="00095545" w:rsidRPr="00C35D20" w:rsidSect="0051020B">
      <w:pgSz w:w="15840" w:h="12240"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388E" w14:textId="77777777" w:rsidR="008C37EE" w:rsidRDefault="008C37EE" w:rsidP="00F704C4">
      <w:r>
        <w:separator/>
      </w:r>
    </w:p>
  </w:endnote>
  <w:endnote w:type="continuationSeparator" w:id="0">
    <w:p w14:paraId="49BAB7BE" w14:textId="77777777" w:rsidR="008C37EE" w:rsidRDefault="008C37EE" w:rsidP="00F7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7ACE" w14:textId="77777777" w:rsidR="008C37EE" w:rsidRDefault="008C37EE" w:rsidP="00F704C4">
      <w:r>
        <w:separator/>
      </w:r>
    </w:p>
  </w:footnote>
  <w:footnote w:type="continuationSeparator" w:id="0">
    <w:p w14:paraId="19908AFF" w14:textId="77777777" w:rsidR="008C37EE" w:rsidRDefault="008C37EE" w:rsidP="00F70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84B"/>
    <w:multiLevelType w:val="hybridMultilevel"/>
    <w:tmpl w:val="FD2C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41529"/>
    <w:multiLevelType w:val="hybridMultilevel"/>
    <w:tmpl w:val="089EE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6539D7"/>
    <w:multiLevelType w:val="hybridMultilevel"/>
    <w:tmpl w:val="188C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D1"/>
    <w:multiLevelType w:val="hybridMultilevel"/>
    <w:tmpl w:val="4D1C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D5A2F"/>
    <w:multiLevelType w:val="hybridMultilevel"/>
    <w:tmpl w:val="F05E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D622A"/>
    <w:multiLevelType w:val="hybridMultilevel"/>
    <w:tmpl w:val="425E7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CE2A33"/>
    <w:multiLevelType w:val="hybridMultilevel"/>
    <w:tmpl w:val="4C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5589B"/>
    <w:multiLevelType w:val="hybridMultilevel"/>
    <w:tmpl w:val="DF16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56E77"/>
    <w:multiLevelType w:val="hybridMultilevel"/>
    <w:tmpl w:val="C3F0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F605C"/>
    <w:multiLevelType w:val="hybridMultilevel"/>
    <w:tmpl w:val="EBC0A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0C01A63"/>
    <w:multiLevelType w:val="hybridMultilevel"/>
    <w:tmpl w:val="B5C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05EB7"/>
    <w:multiLevelType w:val="hybridMultilevel"/>
    <w:tmpl w:val="F830D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F2A43"/>
    <w:multiLevelType w:val="hybridMultilevel"/>
    <w:tmpl w:val="DD68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509AA"/>
    <w:multiLevelType w:val="hybridMultilevel"/>
    <w:tmpl w:val="D2942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C6CDD"/>
    <w:multiLevelType w:val="hybridMultilevel"/>
    <w:tmpl w:val="341C7E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116645B"/>
    <w:multiLevelType w:val="hybridMultilevel"/>
    <w:tmpl w:val="A984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2A1CA8"/>
    <w:multiLevelType w:val="hybridMultilevel"/>
    <w:tmpl w:val="8C588EE2"/>
    <w:lvl w:ilvl="0" w:tplc="9BFA38BA">
      <w:start w:val="1"/>
      <w:numFmt w:val="decimal"/>
      <w:lvlText w:val="%1."/>
      <w:lvlJc w:val="left"/>
      <w:pPr>
        <w:ind w:left="405" w:hanging="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E0334"/>
    <w:multiLevelType w:val="hybridMultilevel"/>
    <w:tmpl w:val="2A46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2905FA"/>
    <w:multiLevelType w:val="hybridMultilevel"/>
    <w:tmpl w:val="D40A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B2EF2"/>
    <w:multiLevelType w:val="hybridMultilevel"/>
    <w:tmpl w:val="C770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E4334"/>
    <w:multiLevelType w:val="hybridMultilevel"/>
    <w:tmpl w:val="AACE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C46650"/>
    <w:multiLevelType w:val="hybridMultilevel"/>
    <w:tmpl w:val="A5B0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F43442"/>
    <w:multiLevelType w:val="hybridMultilevel"/>
    <w:tmpl w:val="24C40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4"/>
  </w:num>
  <w:num w:numId="6">
    <w:abstractNumId w:val="20"/>
  </w:num>
  <w:num w:numId="7">
    <w:abstractNumId w:val="17"/>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2"/>
  </w:num>
  <w:num w:numId="19">
    <w:abstractNumId w:val="18"/>
  </w:num>
  <w:num w:numId="20">
    <w:abstractNumId w:va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6E"/>
    <w:rsid w:val="000018A8"/>
    <w:rsid w:val="00027D22"/>
    <w:rsid w:val="0004400C"/>
    <w:rsid w:val="00061E6E"/>
    <w:rsid w:val="000672D2"/>
    <w:rsid w:val="000711AF"/>
    <w:rsid w:val="00071FA1"/>
    <w:rsid w:val="00095545"/>
    <w:rsid w:val="000C734E"/>
    <w:rsid w:val="000D7DE5"/>
    <w:rsid w:val="000E17C3"/>
    <w:rsid w:val="000E4901"/>
    <w:rsid w:val="000E5BEB"/>
    <w:rsid w:val="000E7DFD"/>
    <w:rsid w:val="0013191A"/>
    <w:rsid w:val="00146FE4"/>
    <w:rsid w:val="00192A5C"/>
    <w:rsid w:val="001A01E8"/>
    <w:rsid w:val="001B3BDC"/>
    <w:rsid w:val="001D0D19"/>
    <w:rsid w:val="001D0FCA"/>
    <w:rsid w:val="00211BBA"/>
    <w:rsid w:val="00225302"/>
    <w:rsid w:val="002615CC"/>
    <w:rsid w:val="00293405"/>
    <w:rsid w:val="002B5945"/>
    <w:rsid w:val="002B5D83"/>
    <w:rsid w:val="002C370A"/>
    <w:rsid w:val="002E0A47"/>
    <w:rsid w:val="002F3C88"/>
    <w:rsid w:val="00300085"/>
    <w:rsid w:val="003049EE"/>
    <w:rsid w:val="00304D0A"/>
    <w:rsid w:val="0032035D"/>
    <w:rsid w:val="003261AE"/>
    <w:rsid w:val="00333BDE"/>
    <w:rsid w:val="00340D93"/>
    <w:rsid w:val="00355852"/>
    <w:rsid w:val="003648C8"/>
    <w:rsid w:val="00367CA9"/>
    <w:rsid w:val="00376CF3"/>
    <w:rsid w:val="003C7E31"/>
    <w:rsid w:val="003D3943"/>
    <w:rsid w:val="003F3E95"/>
    <w:rsid w:val="003F579F"/>
    <w:rsid w:val="00407761"/>
    <w:rsid w:val="0041037B"/>
    <w:rsid w:val="004130D5"/>
    <w:rsid w:val="004223EE"/>
    <w:rsid w:val="004263BB"/>
    <w:rsid w:val="00455E02"/>
    <w:rsid w:val="00466E24"/>
    <w:rsid w:val="00475EE4"/>
    <w:rsid w:val="004A79D1"/>
    <w:rsid w:val="004D0206"/>
    <w:rsid w:val="004D443E"/>
    <w:rsid w:val="004D6403"/>
    <w:rsid w:val="004E2B13"/>
    <w:rsid w:val="004E5E93"/>
    <w:rsid w:val="004E6C4E"/>
    <w:rsid w:val="004F0208"/>
    <w:rsid w:val="004F3A4B"/>
    <w:rsid w:val="004F6437"/>
    <w:rsid w:val="0051020B"/>
    <w:rsid w:val="00547D11"/>
    <w:rsid w:val="00570118"/>
    <w:rsid w:val="005A7186"/>
    <w:rsid w:val="005D5757"/>
    <w:rsid w:val="00637AF9"/>
    <w:rsid w:val="00640909"/>
    <w:rsid w:val="00673C00"/>
    <w:rsid w:val="00707359"/>
    <w:rsid w:val="007301F3"/>
    <w:rsid w:val="00743E44"/>
    <w:rsid w:val="0076054F"/>
    <w:rsid w:val="007624A5"/>
    <w:rsid w:val="007633F2"/>
    <w:rsid w:val="00796A9F"/>
    <w:rsid w:val="007A31EB"/>
    <w:rsid w:val="007B7770"/>
    <w:rsid w:val="007C72C8"/>
    <w:rsid w:val="007F78B8"/>
    <w:rsid w:val="00816AD3"/>
    <w:rsid w:val="00835623"/>
    <w:rsid w:val="00867006"/>
    <w:rsid w:val="00872E04"/>
    <w:rsid w:val="00880B3B"/>
    <w:rsid w:val="00883969"/>
    <w:rsid w:val="00886342"/>
    <w:rsid w:val="008B695B"/>
    <w:rsid w:val="008C37EE"/>
    <w:rsid w:val="008F1D9D"/>
    <w:rsid w:val="008F6B67"/>
    <w:rsid w:val="009109B6"/>
    <w:rsid w:val="009276E9"/>
    <w:rsid w:val="0094561F"/>
    <w:rsid w:val="009856FF"/>
    <w:rsid w:val="00986745"/>
    <w:rsid w:val="009945F4"/>
    <w:rsid w:val="009E3B85"/>
    <w:rsid w:val="00A15F8C"/>
    <w:rsid w:val="00A22E8A"/>
    <w:rsid w:val="00A65583"/>
    <w:rsid w:val="00A730EE"/>
    <w:rsid w:val="00AD2DE8"/>
    <w:rsid w:val="00B12D60"/>
    <w:rsid w:val="00B41A58"/>
    <w:rsid w:val="00B77415"/>
    <w:rsid w:val="00BA006C"/>
    <w:rsid w:val="00BD31B6"/>
    <w:rsid w:val="00BD4129"/>
    <w:rsid w:val="00C1688F"/>
    <w:rsid w:val="00C35D20"/>
    <w:rsid w:val="00C87C84"/>
    <w:rsid w:val="00C87DFC"/>
    <w:rsid w:val="00C9777A"/>
    <w:rsid w:val="00CB69A5"/>
    <w:rsid w:val="00CB7C81"/>
    <w:rsid w:val="00CD602A"/>
    <w:rsid w:val="00CE08E7"/>
    <w:rsid w:val="00CE728F"/>
    <w:rsid w:val="00D024C5"/>
    <w:rsid w:val="00D1261F"/>
    <w:rsid w:val="00D22410"/>
    <w:rsid w:val="00D425A1"/>
    <w:rsid w:val="00D4336D"/>
    <w:rsid w:val="00D7538D"/>
    <w:rsid w:val="00DD7D3D"/>
    <w:rsid w:val="00E343EC"/>
    <w:rsid w:val="00E36353"/>
    <w:rsid w:val="00E56D4A"/>
    <w:rsid w:val="00E61F92"/>
    <w:rsid w:val="00E7250F"/>
    <w:rsid w:val="00E74FAC"/>
    <w:rsid w:val="00EA4DA0"/>
    <w:rsid w:val="00EB066A"/>
    <w:rsid w:val="00EB14D1"/>
    <w:rsid w:val="00EC7862"/>
    <w:rsid w:val="00EE142F"/>
    <w:rsid w:val="00EE46A0"/>
    <w:rsid w:val="00F1633A"/>
    <w:rsid w:val="00F20399"/>
    <w:rsid w:val="00F323A9"/>
    <w:rsid w:val="00F616A6"/>
    <w:rsid w:val="00F62F42"/>
    <w:rsid w:val="00F704C4"/>
    <w:rsid w:val="00F7291F"/>
    <w:rsid w:val="00F81563"/>
    <w:rsid w:val="00F83D94"/>
    <w:rsid w:val="00F84484"/>
    <w:rsid w:val="00FA1D1A"/>
    <w:rsid w:val="00FD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DD3FA"/>
  <w14:defaultImageDpi w14:val="300"/>
  <w15:docId w15:val="{BD3F1535-1DC2-43D3-8723-BFF3A807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E6E"/>
    <w:rPr>
      <w:rFonts w:cs="Times New Roman"/>
      <w:lang w:bidi="en-US"/>
    </w:rPr>
  </w:style>
  <w:style w:type="paragraph" w:styleId="Heading1">
    <w:name w:val="heading 1"/>
    <w:basedOn w:val="Normal"/>
    <w:next w:val="Normal"/>
    <w:link w:val="Heading1Char"/>
    <w:qFormat/>
    <w:rsid w:val="00061E6E"/>
    <w:pPr>
      <w:keepNext/>
      <w:spacing w:before="240" w:after="60"/>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3000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E6E"/>
    <w:rPr>
      <w:rFonts w:ascii="Cambria" w:eastAsia="Times New Roman" w:hAnsi="Cambria" w:cs="Times New Roman"/>
      <w:b/>
      <w:bCs/>
      <w:kern w:val="32"/>
      <w:sz w:val="32"/>
      <w:szCs w:val="32"/>
    </w:rPr>
  </w:style>
  <w:style w:type="paragraph" w:styleId="ListParagraph">
    <w:name w:val="List Paragraph"/>
    <w:basedOn w:val="Normal"/>
    <w:uiPriority w:val="34"/>
    <w:qFormat/>
    <w:rsid w:val="00061E6E"/>
    <w:pPr>
      <w:ind w:left="720"/>
      <w:contextualSpacing/>
    </w:pPr>
  </w:style>
  <w:style w:type="paragraph" w:styleId="Header">
    <w:name w:val="header"/>
    <w:basedOn w:val="Normal"/>
    <w:link w:val="HeaderChar"/>
    <w:uiPriority w:val="99"/>
    <w:unhideWhenUsed/>
    <w:rsid w:val="00061E6E"/>
    <w:pPr>
      <w:tabs>
        <w:tab w:val="center" w:pos="4680"/>
        <w:tab w:val="right" w:pos="9360"/>
      </w:tabs>
    </w:pPr>
    <w:rPr>
      <w:rFonts w:ascii="Times New Roman" w:eastAsia="Calibri" w:hAnsi="Times New Roman"/>
      <w:szCs w:val="22"/>
      <w:lang w:bidi="ar-SA"/>
    </w:rPr>
  </w:style>
  <w:style w:type="character" w:customStyle="1" w:styleId="HeaderChar">
    <w:name w:val="Header Char"/>
    <w:basedOn w:val="DefaultParagraphFont"/>
    <w:link w:val="Header"/>
    <w:uiPriority w:val="99"/>
    <w:rsid w:val="00061E6E"/>
    <w:rPr>
      <w:rFonts w:ascii="Times New Roman" w:eastAsia="Calibri" w:hAnsi="Times New Roman" w:cs="Times New Roman"/>
      <w:szCs w:val="22"/>
    </w:rPr>
  </w:style>
  <w:style w:type="paragraph" w:customStyle="1" w:styleId="FreeForm">
    <w:name w:val="Free Form"/>
    <w:rsid w:val="00061E6E"/>
    <w:rPr>
      <w:rFonts w:ascii="Helvetica" w:eastAsia="ヒラギノ角ゴ Pro W3" w:hAnsi="Helvetica" w:cs="Times New Roman"/>
      <w:color w:val="000000"/>
      <w:szCs w:val="20"/>
    </w:rPr>
  </w:style>
  <w:style w:type="paragraph" w:customStyle="1" w:styleId="BodyA">
    <w:name w:val="Body A"/>
    <w:rsid w:val="00061E6E"/>
    <w:rPr>
      <w:rFonts w:ascii="Helvetica" w:eastAsia="ヒラギノ角ゴ Pro W3" w:hAnsi="Helvetica" w:cs="Times New Roman"/>
      <w:color w:val="000000"/>
      <w:szCs w:val="20"/>
    </w:rPr>
  </w:style>
  <w:style w:type="character" w:styleId="Hyperlink">
    <w:name w:val="Hyperlink"/>
    <w:rsid w:val="00061E6E"/>
    <w:rPr>
      <w:color w:val="0000FF"/>
      <w:u w:val="single"/>
    </w:rPr>
  </w:style>
  <w:style w:type="paragraph" w:styleId="NoSpacing">
    <w:name w:val="No Spacing"/>
    <w:uiPriority w:val="1"/>
    <w:qFormat/>
    <w:rsid w:val="00061E6E"/>
    <w:rPr>
      <w:rFonts w:cs="Times New Roman"/>
      <w:lang w:bidi="en-US"/>
    </w:rPr>
  </w:style>
  <w:style w:type="paragraph" w:styleId="Title">
    <w:name w:val="Title"/>
    <w:basedOn w:val="Normal"/>
    <w:link w:val="TitleChar"/>
    <w:uiPriority w:val="99"/>
    <w:qFormat/>
    <w:rsid w:val="00061E6E"/>
    <w:pPr>
      <w:jc w:val="center"/>
    </w:pPr>
    <w:rPr>
      <w:rFonts w:ascii="Verdana" w:eastAsia="Times New Roman" w:hAnsi="Verdana"/>
      <w:b/>
      <w:bCs/>
      <w:color w:val="993333"/>
      <w:sz w:val="27"/>
      <w:szCs w:val="27"/>
      <w:lang w:bidi="ar-SA"/>
    </w:rPr>
  </w:style>
  <w:style w:type="character" w:customStyle="1" w:styleId="TitleChar">
    <w:name w:val="Title Char"/>
    <w:basedOn w:val="DefaultParagraphFont"/>
    <w:link w:val="Title"/>
    <w:uiPriority w:val="99"/>
    <w:rsid w:val="00061E6E"/>
    <w:rPr>
      <w:rFonts w:ascii="Verdana" w:eastAsia="Times New Roman" w:hAnsi="Verdana" w:cs="Times New Roman"/>
      <w:b/>
      <w:bCs/>
      <w:color w:val="993333"/>
      <w:sz w:val="27"/>
      <w:szCs w:val="27"/>
    </w:rPr>
  </w:style>
  <w:style w:type="numbering" w:customStyle="1" w:styleId="List1">
    <w:name w:val="List 1"/>
    <w:rsid w:val="00061E6E"/>
  </w:style>
  <w:style w:type="paragraph" w:styleId="CommentText">
    <w:name w:val="annotation text"/>
    <w:basedOn w:val="Normal"/>
    <w:link w:val="CommentTextChar"/>
    <w:rsid w:val="00061E6E"/>
    <w:pPr>
      <w:overflowPunct w:val="0"/>
      <w:autoSpaceDE w:val="0"/>
      <w:autoSpaceDN w:val="0"/>
      <w:adjustRightInd w:val="0"/>
      <w:textAlignment w:val="baseline"/>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061E6E"/>
    <w:rPr>
      <w:rFonts w:ascii="Times New Roman" w:eastAsia="Times New Roman" w:hAnsi="Times New Roman" w:cs="Times New Roman"/>
      <w:sz w:val="20"/>
      <w:szCs w:val="20"/>
    </w:rPr>
  </w:style>
  <w:style w:type="paragraph" w:styleId="NormalWeb">
    <w:name w:val="Normal (Web)"/>
    <w:basedOn w:val="Normal"/>
    <w:uiPriority w:val="99"/>
    <w:unhideWhenUsed/>
    <w:rsid w:val="00061E6E"/>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basedOn w:val="DefaultParagraphFont"/>
    <w:rsid w:val="00061E6E"/>
  </w:style>
  <w:style w:type="paragraph" w:styleId="Footer">
    <w:name w:val="footer"/>
    <w:basedOn w:val="Normal"/>
    <w:link w:val="FooterChar"/>
    <w:uiPriority w:val="99"/>
    <w:unhideWhenUsed/>
    <w:rsid w:val="00061E6E"/>
    <w:pPr>
      <w:tabs>
        <w:tab w:val="center" w:pos="4320"/>
        <w:tab w:val="right" w:pos="8640"/>
      </w:tabs>
    </w:pPr>
  </w:style>
  <w:style w:type="character" w:customStyle="1" w:styleId="FooterChar">
    <w:name w:val="Footer Char"/>
    <w:basedOn w:val="DefaultParagraphFont"/>
    <w:link w:val="Footer"/>
    <w:uiPriority w:val="99"/>
    <w:rsid w:val="00061E6E"/>
    <w:rPr>
      <w:rFonts w:cs="Times New Roman"/>
      <w:lang w:bidi="en-US"/>
    </w:rPr>
  </w:style>
  <w:style w:type="paragraph" w:customStyle="1" w:styleId="Body1">
    <w:name w:val="Body 1"/>
    <w:rsid w:val="00640909"/>
    <w:pPr>
      <w:outlineLvl w:val="0"/>
    </w:pPr>
    <w:rPr>
      <w:rFonts w:ascii="Times New Roman" w:eastAsia="Arial Unicode MS" w:hAnsi="Times New Roman" w:cs="Times New Roman"/>
      <w:color w:val="000000"/>
      <w:szCs w:val="20"/>
      <w:u w:color="000000"/>
    </w:rPr>
  </w:style>
  <w:style w:type="character" w:styleId="Strong">
    <w:name w:val="Strong"/>
    <w:basedOn w:val="DefaultParagraphFont"/>
    <w:uiPriority w:val="22"/>
    <w:qFormat/>
    <w:rsid w:val="004F3A4B"/>
    <w:rPr>
      <w:b/>
      <w:bCs/>
    </w:rPr>
  </w:style>
  <w:style w:type="paragraph" w:styleId="BalloonText">
    <w:name w:val="Balloon Text"/>
    <w:basedOn w:val="Normal"/>
    <w:link w:val="BalloonTextChar"/>
    <w:uiPriority w:val="99"/>
    <w:semiHidden/>
    <w:unhideWhenUsed/>
    <w:rsid w:val="009276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6E9"/>
    <w:rPr>
      <w:rFonts w:ascii="Lucida Grande" w:hAnsi="Lucida Grande" w:cs="Lucida Grande"/>
      <w:sz w:val="18"/>
      <w:szCs w:val="18"/>
      <w:lang w:bidi="en-US"/>
    </w:rPr>
  </w:style>
  <w:style w:type="character" w:customStyle="1" w:styleId="Heading2Char">
    <w:name w:val="Heading 2 Char"/>
    <w:basedOn w:val="DefaultParagraphFont"/>
    <w:link w:val="Heading2"/>
    <w:uiPriority w:val="9"/>
    <w:rsid w:val="00300085"/>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225302"/>
    <w:rPr>
      <w:sz w:val="16"/>
      <w:szCs w:val="16"/>
    </w:rPr>
  </w:style>
  <w:style w:type="paragraph" w:styleId="CommentSubject">
    <w:name w:val="annotation subject"/>
    <w:basedOn w:val="CommentText"/>
    <w:next w:val="CommentText"/>
    <w:link w:val="CommentSubjectChar"/>
    <w:uiPriority w:val="99"/>
    <w:semiHidden/>
    <w:unhideWhenUsed/>
    <w:rsid w:val="00225302"/>
    <w:pPr>
      <w:overflowPunct/>
      <w:autoSpaceDE/>
      <w:autoSpaceDN/>
      <w:adjustRightInd/>
      <w:textAlignment w:val="auto"/>
    </w:pPr>
    <w:rPr>
      <w:rFonts w:asciiTheme="minorHAnsi" w:eastAsiaTheme="minorEastAsia" w:hAnsiTheme="minorHAnsi"/>
      <w:b/>
      <w:bCs/>
      <w:lang w:bidi="en-US"/>
    </w:rPr>
  </w:style>
  <w:style w:type="character" w:customStyle="1" w:styleId="CommentSubjectChar">
    <w:name w:val="Comment Subject Char"/>
    <w:basedOn w:val="CommentTextChar"/>
    <w:link w:val="CommentSubject"/>
    <w:uiPriority w:val="99"/>
    <w:semiHidden/>
    <w:rsid w:val="00225302"/>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601">
      <w:bodyDiv w:val="1"/>
      <w:marLeft w:val="0"/>
      <w:marRight w:val="0"/>
      <w:marTop w:val="0"/>
      <w:marBottom w:val="0"/>
      <w:divBdr>
        <w:top w:val="none" w:sz="0" w:space="0" w:color="auto"/>
        <w:left w:val="none" w:sz="0" w:space="0" w:color="auto"/>
        <w:bottom w:val="none" w:sz="0" w:space="0" w:color="auto"/>
        <w:right w:val="none" w:sz="0" w:space="0" w:color="auto"/>
      </w:divBdr>
    </w:div>
    <w:div w:id="1239554905">
      <w:bodyDiv w:val="1"/>
      <w:marLeft w:val="0"/>
      <w:marRight w:val="0"/>
      <w:marTop w:val="0"/>
      <w:marBottom w:val="0"/>
      <w:divBdr>
        <w:top w:val="none" w:sz="0" w:space="0" w:color="auto"/>
        <w:left w:val="none" w:sz="0" w:space="0" w:color="auto"/>
        <w:bottom w:val="none" w:sz="0" w:space="0" w:color="auto"/>
        <w:right w:val="none" w:sz="0" w:space="0" w:color="auto"/>
      </w:divBdr>
    </w:div>
    <w:div w:id="177015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t.eku.edu/people/schn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eku.edu/people/pierce-phd" TargetMode="External"/><Relationship Id="rId5" Type="http://schemas.openxmlformats.org/officeDocument/2006/relationships/webSettings" Target="webSettings.xml"/><Relationship Id="rId10" Type="http://schemas.openxmlformats.org/officeDocument/2006/relationships/hyperlink" Target="http://ot.eku.edu/people/schneck" TargetMode="External"/><Relationship Id="rId4" Type="http://schemas.openxmlformats.org/officeDocument/2006/relationships/settings" Target="settings.xml"/><Relationship Id="rId9" Type="http://schemas.openxmlformats.org/officeDocument/2006/relationships/hyperlink" Target="http://ot.eku.edu/people/obri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04BF-4867-4C4F-A873-A3D2CD5F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5638</Words>
  <Characters>32138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shordikea</dc:creator>
  <cp:keywords/>
  <dc:description/>
  <cp:lastModifiedBy>Webb, Kasi B.</cp:lastModifiedBy>
  <cp:revision>2</cp:revision>
  <cp:lastPrinted>2015-11-02T15:05:00Z</cp:lastPrinted>
  <dcterms:created xsi:type="dcterms:W3CDTF">2015-11-20T16:38:00Z</dcterms:created>
  <dcterms:modified xsi:type="dcterms:W3CDTF">2015-11-20T16:38:00Z</dcterms:modified>
</cp:coreProperties>
</file>